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49BF" w14:textId="77777777" w:rsidR="002776DE" w:rsidRDefault="00373B45" w:rsidP="004A25B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 wp14:anchorId="485C3829" wp14:editId="14E34AF9">
            <wp:extent cx="1979930" cy="5194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EBFF045" wp14:editId="547181A6">
            <wp:simplePos x="0" y="0"/>
            <wp:positionH relativeFrom="column">
              <wp:posOffset>4070985</wp:posOffset>
            </wp:positionH>
            <wp:positionV relativeFrom="paragraph">
              <wp:posOffset>-313055</wp:posOffset>
            </wp:positionV>
            <wp:extent cx="1457325" cy="838200"/>
            <wp:effectExtent l="0" t="0" r="0" b="0"/>
            <wp:wrapNone/>
            <wp:docPr id="2" name="Picture 2" descr="CERTA ACCESS - FULL COLOUR 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A ACCESS - FULL COLOUR 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16">
        <w:br w:type="textWrapping" w:clear="all"/>
      </w:r>
    </w:p>
    <w:p w14:paraId="0B3A0041" w14:textId="77777777" w:rsidR="00357407" w:rsidRDefault="00357407" w:rsidP="002776DE">
      <w:pPr>
        <w:jc w:val="center"/>
        <w:rPr>
          <w:rFonts w:ascii="Arial" w:hAnsi="Arial" w:cs="Arial"/>
          <w:b/>
        </w:rPr>
      </w:pPr>
    </w:p>
    <w:p w14:paraId="4B286540" w14:textId="77777777" w:rsidR="00357407" w:rsidRDefault="00357407" w:rsidP="002776DE">
      <w:pPr>
        <w:jc w:val="center"/>
        <w:rPr>
          <w:rFonts w:ascii="Arial" w:hAnsi="Arial" w:cs="Arial"/>
          <w:b/>
        </w:rPr>
      </w:pPr>
    </w:p>
    <w:p w14:paraId="67C12575" w14:textId="77777777" w:rsidR="00F90A4B" w:rsidRPr="00625BED" w:rsidRDefault="00F90A4B" w:rsidP="00625BED">
      <w:pPr>
        <w:pStyle w:val="ListParagraph"/>
        <w:rPr>
          <w:rFonts w:ascii="Arial" w:hAnsi="Arial" w:cs="Arial"/>
          <w:color w:val="045E75"/>
          <w:sz w:val="32"/>
          <w:szCs w:val="32"/>
        </w:rPr>
      </w:pPr>
      <w:r w:rsidRPr="00625BED">
        <w:rPr>
          <w:rFonts w:ascii="Arial" w:hAnsi="Arial" w:cs="Arial"/>
          <w:color w:val="045E75"/>
          <w:sz w:val="32"/>
          <w:szCs w:val="32"/>
        </w:rPr>
        <w:t>External Moderator Application Form</w:t>
      </w:r>
    </w:p>
    <w:p w14:paraId="77C6F834" w14:textId="77777777" w:rsidR="002776DE" w:rsidRPr="002776DE" w:rsidRDefault="002776DE" w:rsidP="002776DE">
      <w:pPr>
        <w:rPr>
          <w:rFonts w:ascii="Arial" w:hAnsi="Arial" w:cs="Arial"/>
          <w:b/>
          <w:sz w:val="22"/>
          <w:szCs w:val="22"/>
        </w:rPr>
      </w:pPr>
    </w:p>
    <w:p w14:paraId="272CE904" w14:textId="77777777" w:rsidR="002776DE" w:rsidRPr="002776DE" w:rsidRDefault="00F90A4B" w:rsidP="002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</w:t>
      </w:r>
      <w:r w:rsidR="002776DE" w:rsidRPr="002776DE">
        <w:rPr>
          <w:rFonts w:ascii="Arial" w:hAnsi="Arial" w:cs="Arial"/>
          <w:sz w:val="22"/>
          <w:szCs w:val="22"/>
        </w:rPr>
        <w:t xml:space="preserve">xternal </w:t>
      </w:r>
      <w:r>
        <w:rPr>
          <w:rFonts w:ascii="Arial" w:hAnsi="Arial" w:cs="Arial"/>
          <w:sz w:val="22"/>
          <w:szCs w:val="22"/>
        </w:rPr>
        <w:t>m</w:t>
      </w:r>
      <w:r w:rsidR="002776DE" w:rsidRPr="002776DE">
        <w:rPr>
          <w:rFonts w:ascii="Arial" w:hAnsi="Arial" w:cs="Arial"/>
          <w:sz w:val="22"/>
          <w:szCs w:val="22"/>
        </w:rPr>
        <w:t xml:space="preserve">oderator plays a crucial role in ensuring the quality of </w:t>
      </w:r>
      <w:r w:rsidR="00357407">
        <w:rPr>
          <w:rFonts w:ascii="Arial" w:hAnsi="Arial" w:cs="Arial"/>
          <w:sz w:val="22"/>
          <w:szCs w:val="22"/>
        </w:rPr>
        <w:t>Certa</w:t>
      </w:r>
      <w:r w:rsidR="007A2A2A">
        <w:rPr>
          <w:rFonts w:ascii="Arial" w:hAnsi="Arial" w:cs="Arial"/>
          <w:sz w:val="22"/>
          <w:szCs w:val="22"/>
        </w:rPr>
        <w:t>’s Access to HE provision.</w:t>
      </w:r>
      <w:r w:rsidR="002776DE" w:rsidRPr="002776DE">
        <w:rPr>
          <w:rFonts w:ascii="Arial" w:hAnsi="Arial" w:cs="Arial"/>
          <w:sz w:val="22"/>
          <w:szCs w:val="22"/>
        </w:rPr>
        <w:t xml:space="preserve">  S/he is required to confirm the achievement of </w:t>
      </w:r>
      <w:r w:rsidR="00B96917">
        <w:rPr>
          <w:rFonts w:ascii="Arial" w:hAnsi="Arial" w:cs="Arial"/>
          <w:sz w:val="22"/>
          <w:szCs w:val="22"/>
        </w:rPr>
        <w:t xml:space="preserve">a </w:t>
      </w:r>
      <w:r w:rsidR="00357407">
        <w:rPr>
          <w:rFonts w:ascii="Arial" w:hAnsi="Arial" w:cs="Arial"/>
          <w:sz w:val="22"/>
          <w:szCs w:val="22"/>
        </w:rPr>
        <w:t>student</w:t>
      </w:r>
      <w:r w:rsidR="00B96917">
        <w:rPr>
          <w:rFonts w:ascii="Arial" w:hAnsi="Arial" w:cs="Arial"/>
          <w:sz w:val="22"/>
          <w:szCs w:val="22"/>
        </w:rPr>
        <w:t>’s</w:t>
      </w:r>
      <w:r w:rsidR="007A2A2A">
        <w:rPr>
          <w:rFonts w:ascii="Arial" w:hAnsi="Arial" w:cs="Arial"/>
          <w:sz w:val="22"/>
          <w:szCs w:val="22"/>
        </w:rPr>
        <w:t xml:space="preserve"> credit and grade profile leading to an Access to HE Diploma,</w:t>
      </w:r>
      <w:r w:rsidR="002776DE" w:rsidRPr="002776DE">
        <w:rPr>
          <w:rFonts w:ascii="Arial" w:hAnsi="Arial" w:cs="Arial"/>
          <w:sz w:val="22"/>
          <w:szCs w:val="22"/>
        </w:rPr>
        <w:t xml:space="preserve"> and to contribute to the continuous improvement of Access to HE </w:t>
      </w:r>
      <w:r w:rsidR="007A2A2A">
        <w:rPr>
          <w:rFonts w:ascii="Arial" w:hAnsi="Arial" w:cs="Arial"/>
          <w:sz w:val="22"/>
          <w:szCs w:val="22"/>
        </w:rPr>
        <w:t>courses</w:t>
      </w:r>
      <w:r w:rsidR="002776DE" w:rsidRPr="002776DE">
        <w:rPr>
          <w:rFonts w:ascii="Arial" w:hAnsi="Arial" w:cs="Arial"/>
          <w:sz w:val="22"/>
          <w:szCs w:val="22"/>
        </w:rPr>
        <w:t>.</w:t>
      </w:r>
    </w:p>
    <w:p w14:paraId="00F3F754" w14:textId="77777777" w:rsidR="002776DE" w:rsidRPr="002776DE" w:rsidRDefault="002776DE" w:rsidP="002776DE">
      <w:pPr>
        <w:jc w:val="both"/>
        <w:rPr>
          <w:rFonts w:ascii="Arial" w:hAnsi="Arial" w:cs="Arial"/>
          <w:sz w:val="22"/>
          <w:szCs w:val="22"/>
        </w:rPr>
      </w:pPr>
    </w:p>
    <w:p w14:paraId="2A63FFD3" w14:textId="77777777" w:rsidR="00414C6E" w:rsidRDefault="00357407" w:rsidP="002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Certa</w:t>
      </w:r>
      <w:r w:rsidR="00F90A4B">
        <w:rPr>
          <w:rFonts w:ascii="Arial" w:hAnsi="Arial" w:cs="Arial"/>
          <w:sz w:val="22"/>
          <w:szCs w:val="22"/>
        </w:rPr>
        <w:t xml:space="preserve"> requires external m</w:t>
      </w:r>
      <w:r w:rsidR="002776DE" w:rsidRPr="002776DE">
        <w:rPr>
          <w:rFonts w:ascii="Arial" w:hAnsi="Arial" w:cs="Arial"/>
          <w:sz w:val="22"/>
          <w:szCs w:val="22"/>
        </w:rPr>
        <w:t xml:space="preserve">oderators to follow principles and procedures as identified within the </w:t>
      </w:r>
      <w:r w:rsidR="00907F78">
        <w:rPr>
          <w:rFonts w:ascii="Arial" w:hAnsi="Arial" w:cs="Arial"/>
          <w:sz w:val="22"/>
          <w:szCs w:val="22"/>
        </w:rPr>
        <w:t>Access Validating Agency (AVA) L</w:t>
      </w:r>
      <w:r w:rsidR="002776DE" w:rsidRPr="002776DE">
        <w:rPr>
          <w:rFonts w:ascii="Arial" w:hAnsi="Arial" w:cs="Arial"/>
          <w:sz w:val="22"/>
          <w:szCs w:val="22"/>
        </w:rPr>
        <w:t>icence from the Quality Assurance Agenc</w:t>
      </w:r>
      <w:r w:rsidR="00F90A4B">
        <w:rPr>
          <w:rFonts w:ascii="Arial" w:hAnsi="Arial" w:cs="Arial"/>
          <w:sz w:val="22"/>
          <w:szCs w:val="22"/>
        </w:rPr>
        <w:t xml:space="preserve">y (QAA). </w:t>
      </w:r>
      <w:r>
        <w:rPr>
          <w:rFonts w:ascii="Arial" w:hAnsi="Arial" w:cs="Arial"/>
          <w:sz w:val="22"/>
          <w:szCs w:val="22"/>
        </w:rPr>
        <w:t>Certa</w:t>
      </w:r>
      <w:r w:rsidR="00F90A4B">
        <w:rPr>
          <w:rFonts w:ascii="Arial" w:hAnsi="Arial" w:cs="Arial"/>
          <w:sz w:val="22"/>
          <w:szCs w:val="22"/>
        </w:rPr>
        <w:t xml:space="preserve"> will offer all e</w:t>
      </w:r>
      <w:r w:rsidR="002776DE" w:rsidRPr="002776DE">
        <w:rPr>
          <w:rFonts w:ascii="Arial" w:hAnsi="Arial" w:cs="Arial"/>
          <w:sz w:val="22"/>
          <w:szCs w:val="22"/>
        </w:rPr>
        <w:t xml:space="preserve">xternal </w:t>
      </w:r>
      <w:r w:rsidR="00F90A4B">
        <w:rPr>
          <w:rFonts w:ascii="Arial" w:hAnsi="Arial" w:cs="Arial"/>
          <w:sz w:val="22"/>
          <w:szCs w:val="22"/>
        </w:rPr>
        <w:t>m</w:t>
      </w:r>
      <w:r w:rsidR="002776DE" w:rsidRPr="002776DE">
        <w:rPr>
          <w:rFonts w:ascii="Arial" w:hAnsi="Arial" w:cs="Arial"/>
          <w:sz w:val="22"/>
          <w:szCs w:val="22"/>
        </w:rPr>
        <w:t xml:space="preserve">oderators training, </w:t>
      </w:r>
      <w:r w:rsidR="007A2A2A">
        <w:rPr>
          <w:rFonts w:ascii="Arial" w:hAnsi="Arial" w:cs="Arial"/>
          <w:sz w:val="22"/>
          <w:szCs w:val="22"/>
        </w:rPr>
        <w:t xml:space="preserve">mentoring, </w:t>
      </w:r>
      <w:r w:rsidR="002776DE" w:rsidRPr="002776DE">
        <w:rPr>
          <w:rFonts w:ascii="Arial" w:hAnsi="Arial" w:cs="Arial"/>
          <w:sz w:val="22"/>
          <w:szCs w:val="22"/>
        </w:rPr>
        <w:t>advice and supp</w:t>
      </w:r>
      <w:r w:rsidR="00F90A4B">
        <w:rPr>
          <w:rFonts w:ascii="Arial" w:hAnsi="Arial" w:cs="Arial"/>
          <w:sz w:val="22"/>
          <w:szCs w:val="22"/>
        </w:rPr>
        <w:t xml:space="preserve">ort.  </w:t>
      </w:r>
    </w:p>
    <w:p w14:paraId="5959FEDE" w14:textId="77777777" w:rsidR="00414C6E" w:rsidRDefault="00414C6E" w:rsidP="002776DE">
      <w:pPr>
        <w:jc w:val="both"/>
        <w:rPr>
          <w:rFonts w:ascii="Arial" w:hAnsi="Arial" w:cs="Arial"/>
          <w:sz w:val="22"/>
          <w:szCs w:val="22"/>
        </w:rPr>
      </w:pPr>
    </w:p>
    <w:p w14:paraId="6C937F59" w14:textId="77777777" w:rsidR="002776DE" w:rsidRPr="002776DE" w:rsidRDefault="00F90A4B" w:rsidP="002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apply to become an e</w:t>
      </w:r>
      <w:r w:rsidR="002776DE" w:rsidRPr="002776DE">
        <w:rPr>
          <w:rFonts w:ascii="Arial" w:hAnsi="Arial" w:cs="Arial"/>
          <w:sz w:val="22"/>
          <w:szCs w:val="22"/>
        </w:rPr>
        <w:t xml:space="preserve">xternal </w:t>
      </w:r>
      <w:r>
        <w:rPr>
          <w:rFonts w:ascii="Arial" w:hAnsi="Arial" w:cs="Arial"/>
          <w:sz w:val="22"/>
          <w:szCs w:val="22"/>
        </w:rPr>
        <w:t>m</w:t>
      </w:r>
      <w:r w:rsidR="002776DE" w:rsidRPr="002776DE">
        <w:rPr>
          <w:rFonts w:ascii="Arial" w:hAnsi="Arial" w:cs="Arial"/>
          <w:sz w:val="22"/>
          <w:szCs w:val="22"/>
        </w:rPr>
        <w:t xml:space="preserve">oderator, your appointment will be subject to the approval </w:t>
      </w:r>
      <w:r w:rsidR="00C66E1E" w:rsidRPr="007A2A2A">
        <w:rPr>
          <w:rFonts w:ascii="Arial" w:hAnsi="Arial" w:cs="Arial"/>
          <w:sz w:val="22"/>
          <w:szCs w:val="22"/>
        </w:rPr>
        <w:t>by</w:t>
      </w:r>
      <w:r w:rsidR="002776DE" w:rsidRPr="007A2A2A">
        <w:rPr>
          <w:rFonts w:ascii="Arial" w:hAnsi="Arial" w:cs="Arial"/>
          <w:sz w:val="22"/>
          <w:szCs w:val="22"/>
        </w:rPr>
        <w:t xml:space="preserve"> </w:t>
      </w:r>
      <w:r w:rsidR="00357407" w:rsidRPr="007A2A2A">
        <w:rPr>
          <w:rFonts w:ascii="Arial" w:hAnsi="Arial" w:cs="Arial"/>
          <w:sz w:val="22"/>
          <w:szCs w:val="22"/>
        </w:rPr>
        <w:t>Certa’s</w:t>
      </w:r>
      <w:r w:rsidR="002776DE" w:rsidRPr="007A2A2A">
        <w:rPr>
          <w:rFonts w:ascii="Arial" w:hAnsi="Arial" w:cs="Arial"/>
          <w:sz w:val="22"/>
          <w:szCs w:val="22"/>
        </w:rPr>
        <w:t xml:space="preserve"> Access to HE Committee.</w:t>
      </w:r>
      <w:r w:rsidR="002776DE" w:rsidRPr="002776DE">
        <w:rPr>
          <w:rFonts w:ascii="Arial" w:hAnsi="Arial" w:cs="Arial"/>
          <w:sz w:val="22"/>
          <w:szCs w:val="22"/>
        </w:rPr>
        <w:t xml:space="preserve">  </w:t>
      </w:r>
    </w:p>
    <w:p w14:paraId="718962AE" w14:textId="77777777" w:rsidR="002776DE" w:rsidRPr="002776DE" w:rsidRDefault="002776DE" w:rsidP="002776DE">
      <w:pPr>
        <w:jc w:val="both"/>
        <w:rPr>
          <w:rFonts w:ascii="Arial" w:hAnsi="Arial" w:cs="Arial"/>
          <w:sz w:val="22"/>
          <w:szCs w:val="22"/>
        </w:rPr>
      </w:pPr>
    </w:p>
    <w:p w14:paraId="3E9B9609" w14:textId="77777777" w:rsidR="002776DE" w:rsidRPr="002776DE" w:rsidRDefault="00F90A4B" w:rsidP="002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</w:t>
      </w:r>
      <w:r w:rsidR="002776DE" w:rsidRPr="002776DE">
        <w:rPr>
          <w:rFonts w:ascii="Arial" w:hAnsi="Arial" w:cs="Arial"/>
          <w:sz w:val="22"/>
          <w:szCs w:val="22"/>
        </w:rPr>
        <w:t xml:space="preserve">xternal </w:t>
      </w:r>
      <w:r>
        <w:rPr>
          <w:rFonts w:ascii="Arial" w:hAnsi="Arial" w:cs="Arial"/>
          <w:sz w:val="22"/>
          <w:szCs w:val="22"/>
        </w:rPr>
        <w:t>m</w:t>
      </w:r>
      <w:r w:rsidR="002776DE" w:rsidRPr="002776DE">
        <w:rPr>
          <w:rFonts w:ascii="Arial" w:hAnsi="Arial" w:cs="Arial"/>
          <w:sz w:val="22"/>
          <w:szCs w:val="22"/>
        </w:rPr>
        <w:t xml:space="preserve">oderators are required to attend </w:t>
      </w:r>
      <w:r>
        <w:rPr>
          <w:rFonts w:ascii="Arial" w:hAnsi="Arial" w:cs="Arial"/>
          <w:sz w:val="22"/>
          <w:szCs w:val="22"/>
        </w:rPr>
        <w:t xml:space="preserve">training provided by </w:t>
      </w:r>
      <w:r w:rsidR="00357407">
        <w:rPr>
          <w:rFonts w:ascii="Arial" w:hAnsi="Arial" w:cs="Arial"/>
          <w:sz w:val="22"/>
          <w:szCs w:val="22"/>
        </w:rPr>
        <w:t>Certa</w:t>
      </w:r>
      <w:r>
        <w:rPr>
          <w:rFonts w:ascii="Arial" w:hAnsi="Arial" w:cs="Arial"/>
          <w:sz w:val="22"/>
          <w:szCs w:val="22"/>
        </w:rPr>
        <w:t xml:space="preserve"> during the academic year. </w:t>
      </w:r>
      <w:r w:rsidR="00C66E1E">
        <w:rPr>
          <w:rFonts w:ascii="Arial" w:hAnsi="Arial" w:cs="Arial"/>
          <w:sz w:val="22"/>
          <w:szCs w:val="22"/>
        </w:rPr>
        <w:t>Dates for training are disseminated before the start of the academic year. It is likely that you will not be offered work if you are not able to attend</w:t>
      </w:r>
      <w:r w:rsidR="007A2A2A">
        <w:rPr>
          <w:rFonts w:ascii="Arial" w:hAnsi="Arial" w:cs="Arial"/>
          <w:sz w:val="22"/>
          <w:szCs w:val="22"/>
        </w:rPr>
        <w:t xml:space="preserve"> training events</w:t>
      </w:r>
      <w:r w:rsidR="00C66E1E">
        <w:rPr>
          <w:rFonts w:ascii="Arial" w:hAnsi="Arial" w:cs="Arial"/>
          <w:sz w:val="22"/>
          <w:szCs w:val="22"/>
        </w:rPr>
        <w:t>.</w:t>
      </w:r>
    </w:p>
    <w:p w14:paraId="71D7B59A" w14:textId="77777777" w:rsidR="002776DE" w:rsidRPr="002776DE" w:rsidRDefault="002776DE" w:rsidP="002776DE">
      <w:pPr>
        <w:jc w:val="both"/>
        <w:rPr>
          <w:rFonts w:ascii="Arial" w:hAnsi="Arial" w:cs="Arial"/>
          <w:b/>
          <w:sz w:val="22"/>
          <w:szCs w:val="22"/>
        </w:rPr>
      </w:pPr>
    </w:p>
    <w:p w14:paraId="7B5EC915" w14:textId="77777777" w:rsidR="002776DE" w:rsidRDefault="002776DE" w:rsidP="00625BED">
      <w:pPr>
        <w:pStyle w:val="ListParagraph"/>
        <w:rPr>
          <w:rFonts w:ascii="Arial" w:hAnsi="Arial" w:cs="Arial"/>
          <w:color w:val="045E75"/>
          <w:sz w:val="24"/>
          <w:szCs w:val="24"/>
        </w:rPr>
      </w:pPr>
      <w:r w:rsidRPr="00625BED">
        <w:rPr>
          <w:rFonts w:ascii="Arial" w:hAnsi="Arial" w:cs="Arial"/>
          <w:color w:val="045E75"/>
          <w:sz w:val="24"/>
          <w:szCs w:val="24"/>
        </w:rPr>
        <w:t>Criteria for External Moderators</w:t>
      </w:r>
    </w:p>
    <w:p w14:paraId="7E551972" w14:textId="77777777" w:rsidR="002776DE" w:rsidRPr="00625BED" w:rsidRDefault="00F90A4B" w:rsidP="00625BED">
      <w:pPr>
        <w:pStyle w:val="ListParagraph"/>
        <w:rPr>
          <w:rFonts w:ascii="Arial" w:hAnsi="Arial" w:cs="Arial"/>
          <w:color w:val="045E75"/>
          <w:sz w:val="24"/>
          <w:szCs w:val="24"/>
        </w:rPr>
      </w:pPr>
      <w:r w:rsidRPr="00625BED">
        <w:rPr>
          <w:rFonts w:ascii="Arial" w:hAnsi="Arial" w:cs="Arial"/>
          <w:color w:val="045E75"/>
          <w:sz w:val="24"/>
          <w:szCs w:val="24"/>
        </w:rPr>
        <w:t>All external m</w:t>
      </w:r>
      <w:r w:rsidR="00C376F6" w:rsidRPr="00625BED">
        <w:rPr>
          <w:rFonts w:ascii="Arial" w:hAnsi="Arial" w:cs="Arial"/>
          <w:color w:val="045E75"/>
          <w:sz w:val="24"/>
          <w:szCs w:val="24"/>
        </w:rPr>
        <w:t>oderators will</w:t>
      </w:r>
      <w:r w:rsidR="002776DE" w:rsidRPr="00625BED">
        <w:rPr>
          <w:rFonts w:ascii="Arial" w:hAnsi="Arial" w:cs="Arial"/>
          <w:color w:val="045E75"/>
          <w:sz w:val="24"/>
          <w:szCs w:val="24"/>
        </w:rPr>
        <w:t>:</w:t>
      </w:r>
    </w:p>
    <w:p w14:paraId="21BE1D22" w14:textId="77777777" w:rsidR="002776DE" w:rsidRPr="002776DE" w:rsidRDefault="0067620C" w:rsidP="008E384F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</w:t>
      </w:r>
      <w:r w:rsidR="008E384F">
        <w:rPr>
          <w:rFonts w:ascii="Arial" w:hAnsi="Arial" w:cs="Arial"/>
          <w:sz w:val="22"/>
          <w:szCs w:val="22"/>
        </w:rPr>
        <w:t>achieved at least a Level 6 degree in a relevant subject</w:t>
      </w:r>
    </w:p>
    <w:p w14:paraId="1570586D" w14:textId="77777777" w:rsidR="002776DE" w:rsidRDefault="002776DE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 w:rsidRPr="002776DE">
        <w:rPr>
          <w:rFonts w:ascii="Arial" w:hAnsi="Arial" w:cs="Arial"/>
          <w:sz w:val="22"/>
          <w:szCs w:val="22"/>
        </w:rPr>
        <w:t xml:space="preserve">have relevant </w:t>
      </w:r>
      <w:r w:rsidR="00C376F6">
        <w:rPr>
          <w:rFonts w:ascii="Arial" w:hAnsi="Arial" w:cs="Arial"/>
          <w:sz w:val="22"/>
          <w:szCs w:val="22"/>
        </w:rPr>
        <w:t>experience in adult, further or higher education</w:t>
      </w:r>
    </w:p>
    <w:p w14:paraId="11FD147C" w14:textId="77777777" w:rsidR="00C376F6" w:rsidRDefault="00C376F6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relevant and current subject knowledge of their area(s) of moderation responsibility</w:t>
      </w:r>
    </w:p>
    <w:p w14:paraId="35078614" w14:textId="77777777" w:rsidR="00C376F6" w:rsidRDefault="00C376F6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qualified and/or experienced in teaching subject area(s) that they are allocated to, at a level at</w:t>
      </w:r>
      <w:r w:rsidR="007A2A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beyond that at which the subject has been taught and assessed </w:t>
      </w:r>
    </w:p>
    <w:p w14:paraId="7CAF8D78" w14:textId="77777777" w:rsidR="000442FC" w:rsidRDefault="000442FC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other </w:t>
      </w:r>
      <w:r w:rsidR="0067620C">
        <w:rPr>
          <w:rFonts w:ascii="Arial" w:hAnsi="Arial" w:cs="Arial"/>
          <w:sz w:val="22"/>
          <w:szCs w:val="22"/>
        </w:rPr>
        <w:t xml:space="preserve">external and subject </w:t>
      </w:r>
      <w:r>
        <w:rPr>
          <w:rFonts w:ascii="Arial" w:hAnsi="Arial" w:cs="Arial"/>
          <w:sz w:val="22"/>
          <w:szCs w:val="22"/>
        </w:rPr>
        <w:t>moderators allocated to a course so that sufficient expert moderation at subject level is evidenced</w:t>
      </w:r>
    </w:p>
    <w:p w14:paraId="75D33D7C" w14:textId="77777777" w:rsidR="002C3519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external to the provider/centre that they are allocated to</w:t>
      </w:r>
    </w:p>
    <w:p w14:paraId="43EAB8DB" w14:textId="77777777" w:rsidR="002C3519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hold a position in any receiving </w:t>
      </w:r>
      <w:r w:rsidR="0067620C">
        <w:rPr>
          <w:rFonts w:ascii="Arial" w:hAnsi="Arial" w:cs="Arial"/>
          <w:sz w:val="22"/>
          <w:szCs w:val="22"/>
        </w:rPr>
        <w:t>organisation</w:t>
      </w:r>
      <w:r>
        <w:rPr>
          <w:rFonts w:ascii="Arial" w:hAnsi="Arial" w:cs="Arial"/>
          <w:sz w:val="22"/>
          <w:szCs w:val="22"/>
        </w:rPr>
        <w:t>, the nature of which could create a conflict of interest of student progression opportunities</w:t>
      </w:r>
    </w:p>
    <w:p w14:paraId="1EC27850" w14:textId="77777777" w:rsidR="002C3519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 w:rsidRPr="002776DE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experience of contributing to q</w:t>
      </w:r>
      <w:r w:rsidRPr="002776DE">
        <w:rPr>
          <w:rFonts w:ascii="Arial" w:hAnsi="Arial" w:cs="Arial"/>
          <w:sz w:val="22"/>
          <w:szCs w:val="22"/>
        </w:rPr>
        <w:t xml:space="preserve">uality </w:t>
      </w:r>
      <w:r>
        <w:rPr>
          <w:rFonts w:ascii="Arial" w:hAnsi="Arial" w:cs="Arial"/>
          <w:sz w:val="22"/>
          <w:szCs w:val="22"/>
        </w:rPr>
        <w:t>p</w:t>
      </w:r>
      <w:r w:rsidRPr="002776DE">
        <w:rPr>
          <w:rFonts w:ascii="Arial" w:hAnsi="Arial" w:cs="Arial"/>
          <w:sz w:val="22"/>
          <w:szCs w:val="22"/>
        </w:rPr>
        <w:t>rocesses</w:t>
      </w:r>
    </w:p>
    <w:p w14:paraId="258E44DE" w14:textId="77777777" w:rsidR="002C3519" w:rsidRPr="002C3519" w:rsidRDefault="002C3519" w:rsidP="0067620C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 w:rsidRPr="002776DE">
        <w:rPr>
          <w:rFonts w:ascii="Arial" w:hAnsi="Arial" w:cs="Arial"/>
          <w:sz w:val="22"/>
          <w:szCs w:val="22"/>
        </w:rPr>
        <w:t>act on a basis of professional trust as a peer advisor to the Access to HE team, with a rigorous but supportive approach</w:t>
      </w:r>
    </w:p>
    <w:p w14:paraId="5DF4CE24" w14:textId="77777777" w:rsidR="002C3519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 w:rsidRPr="002776DE">
        <w:rPr>
          <w:rFonts w:ascii="Arial" w:hAnsi="Arial" w:cs="Arial"/>
          <w:sz w:val="22"/>
          <w:szCs w:val="22"/>
        </w:rPr>
        <w:t xml:space="preserve">be committed to equality and diversity opportunities and to the progression of all </w:t>
      </w:r>
      <w:r>
        <w:rPr>
          <w:rFonts w:ascii="Arial" w:hAnsi="Arial" w:cs="Arial"/>
          <w:sz w:val="22"/>
          <w:szCs w:val="22"/>
        </w:rPr>
        <w:t>students</w:t>
      </w:r>
      <w:r w:rsidR="007A2776">
        <w:rPr>
          <w:rFonts w:ascii="Arial" w:hAnsi="Arial" w:cs="Arial"/>
          <w:sz w:val="22"/>
          <w:szCs w:val="22"/>
        </w:rPr>
        <w:t>.</w:t>
      </w:r>
    </w:p>
    <w:p w14:paraId="13951E96" w14:textId="77777777" w:rsidR="002C3519" w:rsidRDefault="002C3519" w:rsidP="002C3519">
      <w:pPr>
        <w:spacing w:line="28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5AC31C5C" w14:textId="77777777" w:rsidR="002C3519" w:rsidRPr="002C3519" w:rsidRDefault="000D3F85" w:rsidP="00625BED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2C3519" w:rsidRPr="00625BED">
        <w:rPr>
          <w:rFonts w:ascii="Arial" w:hAnsi="Arial" w:cs="Arial"/>
          <w:color w:val="045E75"/>
          <w:sz w:val="24"/>
          <w:szCs w:val="24"/>
        </w:rPr>
        <w:lastRenderedPageBreak/>
        <w:t>Certa will ensure that external moderators:</w:t>
      </w:r>
    </w:p>
    <w:p w14:paraId="0A23D449" w14:textId="77777777" w:rsidR="00C376F6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C376F6">
        <w:rPr>
          <w:rFonts w:ascii="Arial" w:hAnsi="Arial" w:cs="Arial"/>
          <w:sz w:val="22"/>
          <w:szCs w:val="22"/>
        </w:rPr>
        <w:t>appointed by and a</w:t>
      </w:r>
      <w:r w:rsidR="00131E0B">
        <w:rPr>
          <w:rFonts w:ascii="Arial" w:hAnsi="Arial" w:cs="Arial"/>
          <w:sz w:val="22"/>
          <w:szCs w:val="22"/>
        </w:rPr>
        <w:t>re directly responsible to Certa</w:t>
      </w:r>
    </w:p>
    <w:p w14:paraId="1B93A659" w14:textId="77777777" w:rsidR="002C3519" w:rsidRPr="003509B2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appointed to an individual course for normally no longer than </w:t>
      </w:r>
      <w:r w:rsidR="000D3F85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years</w:t>
      </w:r>
    </w:p>
    <w:p w14:paraId="0A617628" w14:textId="77777777" w:rsidR="003509B2" w:rsidRDefault="00131E0B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a contract that is between Certa and the </w:t>
      </w:r>
      <w:r w:rsidR="0067620C">
        <w:rPr>
          <w:rFonts w:ascii="Arial" w:hAnsi="Arial" w:cs="Arial"/>
          <w:sz w:val="22"/>
          <w:szCs w:val="22"/>
        </w:rPr>
        <w:t xml:space="preserve">external </w:t>
      </w:r>
      <w:r>
        <w:rPr>
          <w:rFonts w:ascii="Arial" w:hAnsi="Arial" w:cs="Arial"/>
          <w:sz w:val="22"/>
          <w:szCs w:val="22"/>
        </w:rPr>
        <w:t xml:space="preserve">moderator that sets out </w:t>
      </w:r>
      <w:r w:rsidR="000D3F85">
        <w:rPr>
          <w:rFonts w:ascii="Arial" w:hAnsi="Arial" w:cs="Arial"/>
          <w:sz w:val="22"/>
          <w:szCs w:val="22"/>
        </w:rPr>
        <w:t xml:space="preserve">an </w:t>
      </w:r>
      <w:r w:rsidR="0067620C">
        <w:rPr>
          <w:rFonts w:ascii="Arial" w:hAnsi="Arial" w:cs="Arial"/>
          <w:sz w:val="22"/>
          <w:szCs w:val="22"/>
        </w:rPr>
        <w:t xml:space="preserve">external </w:t>
      </w:r>
      <w:r>
        <w:rPr>
          <w:rFonts w:ascii="Arial" w:hAnsi="Arial" w:cs="Arial"/>
          <w:sz w:val="22"/>
          <w:szCs w:val="22"/>
        </w:rPr>
        <w:t>moderator’s specific duties and terms of service as well as the criteria and process for termination of a moderator’s employment</w:t>
      </w:r>
    </w:p>
    <w:p w14:paraId="57FE9D7E" w14:textId="77777777" w:rsidR="003509B2" w:rsidRDefault="002C3519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3509B2">
        <w:rPr>
          <w:rFonts w:ascii="Arial" w:hAnsi="Arial" w:cs="Arial"/>
          <w:sz w:val="22"/>
          <w:szCs w:val="22"/>
        </w:rPr>
        <w:t>allocated more than one course where possible to enable the comparison of standards and judgements across courses</w:t>
      </w:r>
      <w:r w:rsidR="003509B2" w:rsidRPr="003509B2">
        <w:rPr>
          <w:rFonts w:ascii="Arial" w:hAnsi="Arial" w:cs="Arial"/>
          <w:sz w:val="22"/>
          <w:szCs w:val="22"/>
        </w:rPr>
        <w:t xml:space="preserve"> </w:t>
      </w:r>
    </w:p>
    <w:p w14:paraId="5DECD71E" w14:textId="77777777" w:rsidR="003509B2" w:rsidRDefault="003509B2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a planned programme of mandatory induction and training and receive written guidance to support their duties</w:t>
      </w:r>
    </w:p>
    <w:p w14:paraId="62058CC3" w14:textId="77777777" w:rsidR="003509B2" w:rsidRDefault="003509B2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feedback on their performance</w:t>
      </w:r>
    </w:p>
    <w:p w14:paraId="09F60024" w14:textId="77777777" w:rsidR="00131E0B" w:rsidRDefault="003509B2" w:rsidP="00B96917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routine updates from Certa relating to Access to HE regulation</w:t>
      </w:r>
      <w:r w:rsidR="007A2776">
        <w:rPr>
          <w:rFonts w:ascii="Arial" w:hAnsi="Arial" w:cs="Arial"/>
          <w:sz w:val="22"/>
          <w:szCs w:val="22"/>
        </w:rPr>
        <w:t>.</w:t>
      </w:r>
    </w:p>
    <w:p w14:paraId="3D701CC0" w14:textId="77777777" w:rsidR="002776DE" w:rsidRPr="002776DE" w:rsidRDefault="002776DE" w:rsidP="002776DE">
      <w:pPr>
        <w:rPr>
          <w:rFonts w:ascii="Arial" w:hAnsi="Arial" w:cs="Arial"/>
          <w:b/>
          <w:sz w:val="22"/>
          <w:szCs w:val="22"/>
        </w:rPr>
      </w:pPr>
    </w:p>
    <w:p w14:paraId="110BCA05" w14:textId="77777777" w:rsidR="003509B2" w:rsidRDefault="003509B2" w:rsidP="002776DE">
      <w:pPr>
        <w:rPr>
          <w:rFonts w:ascii="Arial" w:hAnsi="Arial" w:cs="Arial"/>
          <w:b/>
          <w:sz w:val="22"/>
          <w:szCs w:val="22"/>
        </w:rPr>
      </w:pPr>
    </w:p>
    <w:p w14:paraId="0C51D43F" w14:textId="77777777" w:rsidR="002776DE" w:rsidRPr="002776DE" w:rsidRDefault="002776DE" w:rsidP="002776DE">
      <w:pPr>
        <w:pStyle w:val="BODY"/>
      </w:pPr>
    </w:p>
    <w:p w14:paraId="3A4831BB" w14:textId="77777777" w:rsidR="002776DE" w:rsidRPr="002776DE" w:rsidRDefault="002776DE" w:rsidP="002776DE">
      <w:pPr>
        <w:rPr>
          <w:rFonts w:ascii="Arial" w:hAnsi="Arial" w:cs="Arial"/>
          <w:b/>
          <w:sz w:val="22"/>
          <w:szCs w:val="22"/>
        </w:rPr>
      </w:pPr>
      <w:r w:rsidRPr="002776DE">
        <w:rPr>
          <w:rFonts w:ascii="Arial" w:hAnsi="Arial" w:cs="Arial"/>
          <w:b/>
          <w:sz w:val="22"/>
          <w:szCs w:val="22"/>
        </w:rPr>
        <w:t>Please use the application</w:t>
      </w:r>
      <w:r w:rsidR="0067620C">
        <w:rPr>
          <w:rFonts w:ascii="Arial" w:hAnsi="Arial" w:cs="Arial"/>
          <w:b/>
          <w:sz w:val="22"/>
          <w:szCs w:val="22"/>
        </w:rPr>
        <w:t>/expression of interest</w:t>
      </w:r>
      <w:r w:rsidRPr="002776DE">
        <w:rPr>
          <w:rFonts w:ascii="Arial" w:hAnsi="Arial" w:cs="Arial"/>
          <w:b/>
          <w:sz w:val="22"/>
          <w:szCs w:val="22"/>
        </w:rPr>
        <w:t xml:space="preserve"> form to show how you meet these criteria.</w:t>
      </w:r>
    </w:p>
    <w:p w14:paraId="7EA8994A" w14:textId="77777777" w:rsidR="002776DE" w:rsidRDefault="002776DE" w:rsidP="002776DE">
      <w:pPr>
        <w:tabs>
          <w:tab w:val="left" w:pos="4680"/>
        </w:tabs>
      </w:pPr>
    </w:p>
    <w:p w14:paraId="250D9B3A" w14:textId="77777777" w:rsidR="002776DE" w:rsidRDefault="002776DE" w:rsidP="002776DE">
      <w:pPr>
        <w:tabs>
          <w:tab w:val="left" w:pos="4680"/>
        </w:tabs>
      </w:pPr>
    </w:p>
    <w:p w14:paraId="1608D6EA" w14:textId="77777777" w:rsidR="002776DE" w:rsidRDefault="002776DE" w:rsidP="002776DE">
      <w:pPr>
        <w:tabs>
          <w:tab w:val="left" w:pos="4680"/>
        </w:tabs>
      </w:pPr>
      <w:r>
        <w:br w:type="page"/>
      </w:r>
    </w:p>
    <w:p w14:paraId="6C29967D" w14:textId="77777777" w:rsidR="002776DE" w:rsidRPr="002776DE" w:rsidRDefault="002776DE" w:rsidP="002776DE"/>
    <w:p w14:paraId="127F1E31" w14:textId="77777777" w:rsidR="002776DE" w:rsidRPr="00625BED" w:rsidRDefault="002776DE" w:rsidP="00625BED">
      <w:pPr>
        <w:pStyle w:val="ListParagraph"/>
        <w:rPr>
          <w:rFonts w:ascii="Arial" w:hAnsi="Arial" w:cs="Arial"/>
          <w:color w:val="045E75"/>
          <w:sz w:val="32"/>
          <w:szCs w:val="32"/>
        </w:rPr>
      </w:pPr>
      <w:r w:rsidRPr="00625BED">
        <w:rPr>
          <w:rFonts w:ascii="Arial" w:hAnsi="Arial" w:cs="Arial"/>
          <w:color w:val="045E75"/>
          <w:sz w:val="32"/>
          <w:szCs w:val="32"/>
        </w:rPr>
        <w:t xml:space="preserve">Application Form </w:t>
      </w:r>
    </w:p>
    <w:p w14:paraId="31B5FD1E" w14:textId="77777777" w:rsidR="002776DE" w:rsidRPr="00625BED" w:rsidRDefault="00357407" w:rsidP="00625BED">
      <w:pPr>
        <w:pStyle w:val="ListParagraph"/>
        <w:rPr>
          <w:rFonts w:ascii="Arial" w:hAnsi="Arial" w:cs="Arial"/>
          <w:color w:val="045E75"/>
          <w:sz w:val="32"/>
          <w:szCs w:val="32"/>
        </w:rPr>
      </w:pPr>
      <w:r w:rsidRPr="00625BED">
        <w:rPr>
          <w:rFonts w:ascii="Arial" w:hAnsi="Arial" w:cs="Arial"/>
          <w:color w:val="045E75"/>
          <w:sz w:val="32"/>
          <w:szCs w:val="32"/>
        </w:rPr>
        <w:t>Certa</w:t>
      </w:r>
      <w:r w:rsidR="002776DE" w:rsidRPr="00625BED">
        <w:rPr>
          <w:rFonts w:ascii="Arial" w:hAnsi="Arial" w:cs="Arial"/>
          <w:color w:val="045E75"/>
          <w:sz w:val="32"/>
          <w:szCs w:val="32"/>
        </w:rPr>
        <w:t xml:space="preserve"> External Moderator for Access to HE</w:t>
      </w:r>
    </w:p>
    <w:p w14:paraId="2DBC2E08" w14:textId="77777777" w:rsidR="002776DE" w:rsidRDefault="002776DE" w:rsidP="00277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2776DE" w:rsidRPr="000D3F85" w14:paraId="2DD8EA06" w14:textId="77777777" w:rsidTr="00357407">
        <w:trPr>
          <w:trHeight w:val="567"/>
        </w:trPr>
        <w:tc>
          <w:tcPr>
            <w:tcW w:w="8529" w:type="dxa"/>
            <w:shd w:val="clear" w:color="auto" w:fill="auto"/>
          </w:tcPr>
          <w:p w14:paraId="273EC359" w14:textId="45CD7BED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0D3F85">
              <w:rPr>
                <w:rFonts w:ascii="Arial" w:hAnsi="Arial" w:cs="Arial"/>
                <w:sz w:val="20"/>
                <w:szCs w:val="20"/>
              </w:rPr>
              <w:t>:</w:t>
            </w:r>
            <w:r w:rsidR="000A3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76DE" w:rsidRPr="000D3F85" w14:paraId="345BC2F4" w14:textId="77777777" w:rsidTr="00357407">
        <w:trPr>
          <w:trHeight w:val="567"/>
        </w:trPr>
        <w:tc>
          <w:tcPr>
            <w:tcW w:w="8529" w:type="dxa"/>
            <w:shd w:val="clear" w:color="auto" w:fill="auto"/>
          </w:tcPr>
          <w:p w14:paraId="7596C6F6" w14:textId="6ADD7355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Forename</w:t>
            </w:r>
            <w:r w:rsidRPr="000D3F85">
              <w:rPr>
                <w:rFonts w:ascii="Arial" w:hAnsi="Arial" w:cs="Arial"/>
                <w:sz w:val="20"/>
                <w:szCs w:val="20"/>
              </w:rPr>
              <w:t>(s):</w:t>
            </w:r>
            <w:r w:rsidR="000A3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76DE" w:rsidRPr="000D3F85" w14:paraId="697E9B14" w14:textId="77777777" w:rsidTr="00357407">
        <w:trPr>
          <w:trHeight w:val="567"/>
        </w:trPr>
        <w:tc>
          <w:tcPr>
            <w:tcW w:w="8529" w:type="dxa"/>
            <w:shd w:val="clear" w:color="auto" w:fill="auto"/>
          </w:tcPr>
          <w:p w14:paraId="3F52E095" w14:textId="54A7612A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0D3F85">
              <w:rPr>
                <w:rFonts w:ascii="Arial" w:hAnsi="Arial" w:cs="Arial"/>
                <w:sz w:val="20"/>
                <w:szCs w:val="20"/>
              </w:rPr>
              <w:t>:</w:t>
            </w:r>
            <w:r w:rsidR="000A3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76DE" w:rsidRPr="000D3F85" w14:paraId="3F2C7F76" w14:textId="77777777" w:rsidTr="00357407">
        <w:trPr>
          <w:trHeight w:val="567"/>
        </w:trPr>
        <w:tc>
          <w:tcPr>
            <w:tcW w:w="8529" w:type="dxa"/>
            <w:shd w:val="clear" w:color="auto" w:fill="auto"/>
          </w:tcPr>
          <w:p w14:paraId="39103E22" w14:textId="33BBB189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Telephone No</w:t>
            </w:r>
            <w:r w:rsidRPr="000D3F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76DE" w:rsidRPr="000D3F85" w14:paraId="2EB837BE" w14:textId="77777777" w:rsidTr="00357407">
        <w:trPr>
          <w:trHeight w:val="567"/>
        </w:trPr>
        <w:tc>
          <w:tcPr>
            <w:tcW w:w="8529" w:type="dxa"/>
            <w:shd w:val="clear" w:color="auto" w:fill="auto"/>
          </w:tcPr>
          <w:p w14:paraId="292294EE" w14:textId="3B378110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Pr="000D3F85">
              <w:rPr>
                <w:rFonts w:ascii="Arial" w:hAnsi="Arial" w:cs="Arial"/>
                <w:sz w:val="20"/>
                <w:szCs w:val="20"/>
              </w:rPr>
              <w:t>:</w:t>
            </w:r>
            <w:r w:rsidR="000A3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76DE" w:rsidRPr="000D3F85" w14:paraId="518FC07E" w14:textId="77777777" w:rsidTr="00357407">
        <w:trPr>
          <w:trHeight w:val="56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auto"/>
          </w:tcPr>
          <w:p w14:paraId="6C3F4039" w14:textId="6581A876" w:rsidR="002776DE" w:rsidRPr="000D3F85" w:rsidRDefault="003509B2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2776DE" w:rsidRPr="000D3F85">
              <w:rPr>
                <w:rFonts w:ascii="Arial" w:hAnsi="Arial" w:cs="Arial"/>
                <w:b/>
                <w:sz w:val="20"/>
                <w:szCs w:val="20"/>
              </w:rPr>
              <w:t xml:space="preserve"> Post</w:t>
            </w:r>
            <w:r w:rsidR="0067620C" w:rsidRPr="000D3F85">
              <w:rPr>
                <w:rFonts w:ascii="Arial" w:hAnsi="Arial" w:cs="Arial"/>
                <w:b/>
                <w:sz w:val="20"/>
                <w:szCs w:val="20"/>
              </w:rPr>
              <w:t>/Organisation (please state organisation)</w:t>
            </w:r>
            <w:r w:rsidR="002776DE" w:rsidRPr="000D3F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76DE" w14:paraId="19246404" w14:textId="77777777" w:rsidTr="00357407">
        <w:trPr>
          <w:trHeight w:val="340"/>
        </w:trPr>
        <w:tc>
          <w:tcPr>
            <w:tcW w:w="8529" w:type="dxa"/>
            <w:tcBorders>
              <w:left w:val="nil"/>
              <w:right w:val="nil"/>
            </w:tcBorders>
            <w:shd w:val="clear" w:color="auto" w:fill="auto"/>
          </w:tcPr>
          <w:p w14:paraId="12D8904C" w14:textId="77777777" w:rsidR="002776DE" w:rsidRPr="00357407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6DE" w14:paraId="6242339B" w14:textId="77777777" w:rsidTr="00357407">
        <w:trPr>
          <w:trHeight w:val="56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auto"/>
          </w:tcPr>
          <w:p w14:paraId="241DADF8" w14:textId="77777777" w:rsidR="002776DE" w:rsidRPr="000D3F85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Subject Specialism(s):</w:t>
            </w:r>
          </w:p>
          <w:p w14:paraId="21A7C5A2" w14:textId="77777777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596B8" w14:textId="77777777" w:rsidR="002776DE" w:rsidRPr="000D3F85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Primary:</w:t>
            </w:r>
          </w:p>
          <w:p w14:paraId="3A83D388" w14:textId="77777777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6D535" w14:textId="77777777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E3310" w14:textId="77777777" w:rsidR="002776DE" w:rsidRPr="000D3F85" w:rsidRDefault="002776DE" w:rsidP="002776DE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Secondary</w:t>
            </w:r>
            <w:r w:rsidRPr="000D3F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39BA5D" w14:textId="77777777" w:rsidR="002776DE" w:rsidRPr="00357407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F5B8D" w14:textId="77777777" w:rsidR="002776DE" w:rsidRPr="00357407" w:rsidRDefault="001566EC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Further and Higher Education: Access to HE; Teacher </w:t>
            </w:r>
            <w:r w:rsidR="00910E8A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  <w:p w14:paraId="7857FAEC" w14:textId="77777777" w:rsidR="002776DE" w:rsidRPr="00357407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6DE" w14:paraId="68BAA4F4" w14:textId="77777777" w:rsidTr="00357407">
        <w:trPr>
          <w:trHeight w:val="340"/>
        </w:trPr>
        <w:tc>
          <w:tcPr>
            <w:tcW w:w="8529" w:type="dxa"/>
            <w:tcBorders>
              <w:left w:val="nil"/>
              <w:right w:val="nil"/>
            </w:tcBorders>
            <w:shd w:val="clear" w:color="auto" w:fill="auto"/>
          </w:tcPr>
          <w:p w14:paraId="20C2B586" w14:textId="77777777" w:rsidR="002776DE" w:rsidRPr="00357407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6DE" w:rsidRPr="000D3F85" w14:paraId="5089649B" w14:textId="77777777" w:rsidTr="00357407">
        <w:trPr>
          <w:trHeight w:val="1940"/>
        </w:trPr>
        <w:tc>
          <w:tcPr>
            <w:tcW w:w="8529" w:type="dxa"/>
            <w:shd w:val="clear" w:color="auto" w:fill="auto"/>
          </w:tcPr>
          <w:p w14:paraId="5B570539" w14:textId="77777777" w:rsidR="002776DE" w:rsidRPr="000D3F85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="0067620C" w:rsidRPr="000D3F85">
              <w:rPr>
                <w:rFonts w:ascii="Arial" w:hAnsi="Arial" w:cs="Arial"/>
                <w:b/>
                <w:sz w:val="20"/>
                <w:szCs w:val="20"/>
              </w:rPr>
              <w:t xml:space="preserve">Academic and </w:t>
            </w:r>
            <w:r w:rsidRPr="000D3F85">
              <w:rPr>
                <w:rFonts w:ascii="Arial" w:hAnsi="Arial" w:cs="Arial"/>
                <w:b/>
                <w:sz w:val="20"/>
                <w:szCs w:val="20"/>
              </w:rPr>
              <w:t>Professional Qualifications:</w:t>
            </w:r>
          </w:p>
          <w:p w14:paraId="34703AB8" w14:textId="3A2898B9" w:rsidR="00955837" w:rsidRPr="000D3F85" w:rsidRDefault="00955837" w:rsidP="00676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DE" w:rsidRPr="000D3F85" w14:paraId="76556674" w14:textId="77777777" w:rsidTr="00357407">
        <w:trPr>
          <w:trHeight w:val="1960"/>
        </w:trPr>
        <w:tc>
          <w:tcPr>
            <w:tcW w:w="8529" w:type="dxa"/>
            <w:shd w:val="clear" w:color="auto" w:fill="auto"/>
          </w:tcPr>
          <w:p w14:paraId="41E57E40" w14:textId="77777777" w:rsidR="002776DE" w:rsidRPr="000D3F85" w:rsidRDefault="00A148FD" w:rsidP="00A14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Experience of the c</w:t>
            </w:r>
            <w:r w:rsidR="002776DE" w:rsidRPr="000D3F85">
              <w:rPr>
                <w:rFonts w:ascii="Arial" w:hAnsi="Arial" w:cs="Arial"/>
                <w:b/>
                <w:sz w:val="20"/>
                <w:szCs w:val="20"/>
              </w:rPr>
              <w:t xml:space="preserve">ontribution to Quality Processes </w:t>
            </w:r>
            <w:r w:rsidR="00357407" w:rsidRPr="000D3F85">
              <w:rPr>
                <w:rFonts w:ascii="Arial" w:hAnsi="Arial" w:cs="Arial"/>
                <w:b/>
                <w:sz w:val="20"/>
                <w:szCs w:val="20"/>
              </w:rPr>
              <w:t>eg</w:t>
            </w:r>
            <w:r w:rsidR="002776DE" w:rsidRPr="000D3F85">
              <w:rPr>
                <w:rFonts w:ascii="Arial" w:hAnsi="Arial" w:cs="Arial"/>
                <w:b/>
                <w:sz w:val="20"/>
                <w:szCs w:val="20"/>
              </w:rPr>
              <w:t xml:space="preserve"> SAR:</w:t>
            </w:r>
          </w:p>
          <w:p w14:paraId="4F7342BF" w14:textId="578932EC" w:rsidR="00955837" w:rsidRDefault="00955837" w:rsidP="00A148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94554" w14:textId="7560A527" w:rsidR="00955837" w:rsidRPr="000D3F85" w:rsidRDefault="00955837" w:rsidP="00A14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DE" w:rsidRPr="000D3F85" w14:paraId="34E74175" w14:textId="77777777" w:rsidTr="00357407">
        <w:trPr>
          <w:trHeight w:val="1960"/>
        </w:trPr>
        <w:tc>
          <w:tcPr>
            <w:tcW w:w="8529" w:type="dxa"/>
            <w:shd w:val="clear" w:color="auto" w:fill="auto"/>
          </w:tcPr>
          <w:p w14:paraId="45486029" w14:textId="77777777" w:rsidR="002776DE" w:rsidRPr="000D3F85" w:rsidRDefault="002776DE" w:rsidP="0027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 xml:space="preserve">Experience of Access to HE, FE, </w:t>
            </w:r>
            <w:r w:rsidR="003509B2" w:rsidRPr="000D3F85">
              <w:rPr>
                <w:rFonts w:ascii="Arial" w:hAnsi="Arial" w:cs="Arial"/>
                <w:b/>
                <w:sz w:val="20"/>
                <w:szCs w:val="20"/>
              </w:rPr>
              <w:t xml:space="preserve">HE, </w:t>
            </w:r>
            <w:r w:rsidRPr="000D3F85">
              <w:rPr>
                <w:rFonts w:ascii="Arial" w:hAnsi="Arial" w:cs="Arial"/>
                <w:b/>
                <w:sz w:val="20"/>
                <w:szCs w:val="20"/>
              </w:rPr>
              <w:t>Adult/Community Education (please specify):</w:t>
            </w:r>
          </w:p>
          <w:p w14:paraId="049DCDA7" w14:textId="4277D397" w:rsidR="00FC1CE9" w:rsidRPr="000D3F85" w:rsidRDefault="00FC1CE9" w:rsidP="0027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DE" w:rsidRPr="000D3F85" w14:paraId="37C9A262" w14:textId="77777777" w:rsidTr="00357407">
        <w:trPr>
          <w:trHeight w:val="1940"/>
        </w:trPr>
        <w:tc>
          <w:tcPr>
            <w:tcW w:w="8529" w:type="dxa"/>
            <w:shd w:val="clear" w:color="auto" w:fill="auto"/>
          </w:tcPr>
          <w:p w14:paraId="26C6EB6A" w14:textId="1E06642B" w:rsidR="002776DE" w:rsidRDefault="002776DE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Please specify any previous experience as an Assessor/Examiner/Moderator</w:t>
            </w:r>
            <w:r w:rsidR="00A148FD" w:rsidRPr="000D3F85">
              <w:rPr>
                <w:rFonts w:ascii="Arial" w:hAnsi="Arial" w:cs="Arial"/>
                <w:b/>
                <w:sz w:val="20"/>
                <w:szCs w:val="20"/>
              </w:rPr>
              <w:t>(please specify):</w:t>
            </w:r>
          </w:p>
          <w:p w14:paraId="3842070B" w14:textId="77777777" w:rsidR="00FC1CE9" w:rsidRPr="000D3F85" w:rsidRDefault="00FC1CE9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4FA0D" w14:textId="77777777" w:rsidR="002776DE" w:rsidRPr="000D3F85" w:rsidRDefault="002776DE" w:rsidP="00676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DE" w:rsidRPr="000D3F85" w14:paraId="36C59A14" w14:textId="77777777" w:rsidTr="00357407">
        <w:trPr>
          <w:trHeight w:val="1960"/>
        </w:trPr>
        <w:tc>
          <w:tcPr>
            <w:tcW w:w="8529" w:type="dxa"/>
            <w:shd w:val="clear" w:color="auto" w:fill="auto"/>
          </w:tcPr>
          <w:p w14:paraId="4D676563" w14:textId="77777777" w:rsidR="00B13C1F" w:rsidRPr="000D3F85" w:rsidRDefault="002776DE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outline any previous experience of </w:t>
            </w:r>
            <w:r w:rsidR="003509B2" w:rsidRPr="000D3F85">
              <w:rPr>
                <w:rFonts w:ascii="Arial" w:hAnsi="Arial" w:cs="Arial"/>
                <w:b/>
                <w:sz w:val="20"/>
                <w:szCs w:val="20"/>
              </w:rPr>
              <w:t xml:space="preserve">working with </w:t>
            </w:r>
            <w:r w:rsidR="00357407" w:rsidRPr="000D3F85">
              <w:rPr>
                <w:rFonts w:ascii="Arial" w:hAnsi="Arial" w:cs="Arial"/>
                <w:b/>
                <w:sz w:val="20"/>
                <w:szCs w:val="20"/>
              </w:rPr>
              <w:t>Certa</w:t>
            </w:r>
            <w:r w:rsidRPr="000D3F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A9745D" w14:textId="77777777" w:rsidR="00FC1CE9" w:rsidRPr="000D3F85" w:rsidRDefault="00FC1CE9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1CEC2" w14:textId="322C9372" w:rsidR="00B13C1F" w:rsidRPr="000D3F85" w:rsidRDefault="00955837" w:rsidP="00676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776DE" w14:paraId="46F05F13" w14:textId="77777777" w:rsidTr="00357407">
        <w:trPr>
          <w:trHeight w:val="1960"/>
        </w:trPr>
        <w:tc>
          <w:tcPr>
            <w:tcW w:w="8529" w:type="dxa"/>
            <w:shd w:val="clear" w:color="auto" w:fill="auto"/>
          </w:tcPr>
          <w:p w14:paraId="55B4D48B" w14:textId="127252EE" w:rsidR="002776DE" w:rsidRPr="000D3F85" w:rsidRDefault="002776DE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 xml:space="preserve">What experience have </w:t>
            </w:r>
            <w:r w:rsidR="00357407" w:rsidRPr="000D3F85">
              <w:rPr>
                <w:rFonts w:ascii="Arial" w:hAnsi="Arial" w:cs="Arial"/>
                <w:b/>
                <w:sz w:val="20"/>
                <w:szCs w:val="20"/>
              </w:rPr>
              <w:t xml:space="preserve">you had </w:t>
            </w:r>
            <w:r w:rsidRPr="000D3F85">
              <w:rPr>
                <w:rFonts w:ascii="Arial" w:hAnsi="Arial" w:cs="Arial"/>
                <w:b/>
                <w:sz w:val="20"/>
                <w:szCs w:val="20"/>
              </w:rPr>
              <w:t xml:space="preserve">of working with other Access to HE providers over the last </w:t>
            </w:r>
            <w:r w:rsidR="00F90A4B" w:rsidRPr="000D3F8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Pr="000D3F85">
              <w:rPr>
                <w:rFonts w:ascii="Arial" w:hAnsi="Arial" w:cs="Arial"/>
                <w:b/>
                <w:sz w:val="20"/>
                <w:szCs w:val="20"/>
              </w:rPr>
              <w:t xml:space="preserve"> years?</w:t>
            </w:r>
            <w:r w:rsidR="00955837">
              <w:rPr>
                <w:rFonts w:ascii="Arial" w:hAnsi="Arial" w:cs="Arial"/>
                <w:b/>
                <w:sz w:val="20"/>
                <w:szCs w:val="20"/>
              </w:rPr>
              <w:t xml:space="preserve"> None</w:t>
            </w:r>
          </w:p>
          <w:p w14:paraId="154ACC30" w14:textId="77777777" w:rsidR="002776DE" w:rsidRPr="000D3F85" w:rsidRDefault="002776DE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8124B" w14:textId="77777777" w:rsidR="002776DE" w:rsidRPr="000D3F85" w:rsidRDefault="002776DE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Provider:</w:t>
            </w:r>
          </w:p>
          <w:p w14:paraId="0C32C4AE" w14:textId="77777777" w:rsidR="00B13C1F" w:rsidRPr="000D3F85" w:rsidRDefault="00B13C1F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FFD63" w14:textId="77777777" w:rsidR="002776DE" w:rsidRPr="000D3F85" w:rsidRDefault="002776DE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87EF5" w14:textId="77777777" w:rsidR="002776DE" w:rsidRPr="000D3F85" w:rsidRDefault="002776DE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  <w:p w14:paraId="694B351F" w14:textId="77777777" w:rsidR="00B13C1F" w:rsidRPr="000D3F85" w:rsidRDefault="00B13C1F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1E857" w14:textId="77777777" w:rsidR="002776DE" w:rsidRPr="000D3F85" w:rsidRDefault="002776DE" w:rsidP="00EB3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B11AB" w14:textId="77777777" w:rsidR="002776DE" w:rsidRPr="000D3F85" w:rsidRDefault="002776DE" w:rsidP="00EB3170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b/>
                <w:sz w:val="20"/>
                <w:szCs w:val="20"/>
              </w:rPr>
              <w:t>Period of employment</w:t>
            </w:r>
            <w:r w:rsidRPr="000D3F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61B293" w14:textId="77777777" w:rsidR="00B13C1F" w:rsidRPr="00357407" w:rsidRDefault="00B13C1F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C88FE" w14:textId="77777777" w:rsidR="002776DE" w:rsidRPr="00357407" w:rsidRDefault="002776DE" w:rsidP="00EB3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7C3DD6" w14:textId="77777777" w:rsidR="002776DE" w:rsidRDefault="002776DE" w:rsidP="002776DE"/>
    <w:p w14:paraId="4F5CFDBA" w14:textId="77777777" w:rsidR="002776DE" w:rsidRDefault="002776DE" w:rsidP="002776DE"/>
    <w:p w14:paraId="3D7EB13F" w14:textId="77777777" w:rsidR="003509B2" w:rsidRDefault="0067620C" w:rsidP="002776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submitting this initial expression of interest, you</w:t>
      </w:r>
      <w:r w:rsidR="002776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are confirming that you </w:t>
      </w:r>
      <w:r w:rsidR="002776DE">
        <w:rPr>
          <w:rFonts w:ascii="Arial" w:hAnsi="Arial" w:cs="Arial"/>
          <w:b/>
          <w:sz w:val="20"/>
          <w:szCs w:val="20"/>
        </w:rPr>
        <w:t>understand t</w:t>
      </w:r>
      <w:r w:rsidR="00F90A4B">
        <w:rPr>
          <w:rFonts w:ascii="Arial" w:hAnsi="Arial" w:cs="Arial"/>
          <w:b/>
          <w:sz w:val="20"/>
          <w:szCs w:val="20"/>
        </w:rPr>
        <w:t xml:space="preserve">hat you are expected to attend </w:t>
      </w:r>
      <w:r w:rsidR="003509B2">
        <w:rPr>
          <w:rFonts w:ascii="Arial" w:hAnsi="Arial" w:cs="Arial"/>
          <w:b/>
          <w:sz w:val="20"/>
          <w:szCs w:val="20"/>
        </w:rPr>
        <w:t xml:space="preserve">mandatory </w:t>
      </w:r>
      <w:r w:rsidR="00F90A4B">
        <w:rPr>
          <w:rFonts w:ascii="Arial" w:hAnsi="Arial" w:cs="Arial"/>
          <w:b/>
          <w:sz w:val="20"/>
          <w:szCs w:val="20"/>
        </w:rPr>
        <w:t>e</w:t>
      </w:r>
      <w:r w:rsidR="002776DE">
        <w:rPr>
          <w:rFonts w:ascii="Arial" w:hAnsi="Arial" w:cs="Arial"/>
          <w:b/>
          <w:sz w:val="20"/>
          <w:szCs w:val="20"/>
        </w:rPr>
        <w:t xml:space="preserve">xternal </w:t>
      </w:r>
      <w:r w:rsidR="00F90A4B">
        <w:rPr>
          <w:rFonts w:ascii="Arial" w:hAnsi="Arial" w:cs="Arial"/>
          <w:b/>
          <w:sz w:val="20"/>
          <w:szCs w:val="20"/>
        </w:rPr>
        <w:t>moderation training and s</w:t>
      </w:r>
      <w:r>
        <w:rPr>
          <w:rFonts w:ascii="Arial" w:hAnsi="Arial" w:cs="Arial"/>
          <w:b/>
          <w:sz w:val="20"/>
          <w:szCs w:val="20"/>
        </w:rPr>
        <w:t>tandardisation events.</w:t>
      </w:r>
      <w:r w:rsidR="002776DE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0628E36" w14:textId="77777777" w:rsidR="003509B2" w:rsidRDefault="003509B2" w:rsidP="002776DE">
      <w:pPr>
        <w:jc w:val="both"/>
        <w:rPr>
          <w:rFonts w:ascii="Arial" w:hAnsi="Arial" w:cs="Arial"/>
          <w:b/>
          <w:sz w:val="20"/>
          <w:szCs w:val="20"/>
        </w:rPr>
      </w:pPr>
    </w:p>
    <w:p w14:paraId="1FF67CAB" w14:textId="77777777" w:rsidR="00B13C1F" w:rsidRPr="00B13C1F" w:rsidRDefault="00B13C1F" w:rsidP="00B13C1F">
      <w:pPr>
        <w:rPr>
          <w:rFonts w:ascii="Arial" w:hAnsi="Arial" w:cs="Arial"/>
          <w:sz w:val="20"/>
          <w:szCs w:val="20"/>
        </w:rPr>
      </w:pPr>
    </w:p>
    <w:p w14:paraId="4E1977CC" w14:textId="77777777" w:rsidR="00B13C1F" w:rsidRPr="00B13C1F" w:rsidRDefault="00B13C1F" w:rsidP="00B13C1F">
      <w:pPr>
        <w:rPr>
          <w:rFonts w:ascii="Arial" w:hAnsi="Arial" w:cs="Arial"/>
          <w:sz w:val="20"/>
          <w:szCs w:val="20"/>
        </w:rPr>
      </w:pPr>
    </w:p>
    <w:p w14:paraId="4215B87B" w14:textId="77777777" w:rsidR="00B13C1F" w:rsidRPr="00B13C1F" w:rsidRDefault="00B13C1F" w:rsidP="00B13C1F">
      <w:pPr>
        <w:rPr>
          <w:rFonts w:ascii="Arial" w:hAnsi="Arial" w:cs="Arial"/>
          <w:sz w:val="20"/>
          <w:szCs w:val="20"/>
        </w:rPr>
      </w:pPr>
    </w:p>
    <w:p w14:paraId="56532BB0" w14:textId="77777777" w:rsidR="00B13C1F" w:rsidRPr="00B13C1F" w:rsidRDefault="00B13C1F" w:rsidP="00B13C1F">
      <w:pPr>
        <w:rPr>
          <w:rFonts w:ascii="Arial" w:hAnsi="Arial" w:cs="Arial"/>
          <w:sz w:val="20"/>
          <w:szCs w:val="20"/>
        </w:rPr>
      </w:pPr>
    </w:p>
    <w:p w14:paraId="4FBFD315" w14:textId="77777777" w:rsidR="00B13C1F" w:rsidRDefault="00B13C1F" w:rsidP="00B13C1F">
      <w:pPr>
        <w:rPr>
          <w:rFonts w:ascii="Arial" w:hAnsi="Arial" w:cs="Arial"/>
          <w:sz w:val="20"/>
          <w:szCs w:val="20"/>
        </w:rPr>
      </w:pPr>
    </w:p>
    <w:p w14:paraId="0D11A5CC" w14:textId="77777777" w:rsidR="002776DE" w:rsidRDefault="00B13C1F" w:rsidP="00B13C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B13C1F">
        <w:rPr>
          <w:rFonts w:ascii="Arial" w:hAnsi="Arial" w:cs="Arial"/>
          <w:b/>
          <w:sz w:val="22"/>
          <w:szCs w:val="22"/>
        </w:rPr>
        <w:lastRenderedPageBreak/>
        <w:t>References available from:</w:t>
      </w:r>
    </w:p>
    <w:p w14:paraId="79123C6D" w14:textId="77777777" w:rsidR="00B13C1F" w:rsidRDefault="00B13C1F" w:rsidP="00B13C1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B13C1F" w:rsidRPr="000D3F85" w14:paraId="750FEC58" w14:textId="77777777" w:rsidTr="00357407">
        <w:trPr>
          <w:trHeight w:val="1960"/>
        </w:trPr>
        <w:tc>
          <w:tcPr>
            <w:tcW w:w="8529" w:type="dxa"/>
            <w:shd w:val="clear" w:color="auto" w:fill="auto"/>
          </w:tcPr>
          <w:p w14:paraId="18CC6A1F" w14:textId="09FD0E4B" w:rsidR="00EF2372" w:rsidRPr="000D3F85" w:rsidRDefault="00B13C1F" w:rsidP="000A3E2F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B13C1F" w:rsidRPr="000D3F85" w14:paraId="2F37A8E3" w14:textId="77777777" w:rsidTr="00357407">
        <w:trPr>
          <w:trHeight w:val="1960"/>
        </w:trPr>
        <w:tc>
          <w:tcPr>
            <w:tcW w:w="8529" w:type="dxa"/>
            <w:shd w:val="clear" w:color="auto" w:fill="auto"/>
          </w:tcPr>
          <w:p w14:paraId="7EEAD7F0" w14:textId="77777777" w:rsidR="00B13C1F" w:rsidRPr="000D3F85" w:rsidRDefault="00B13C1F" w:rsidP="00EB3170">
            <w:pPr>
              <w:rPr>
                <w:rFonts w:ascii="Arial" w:hAnsi="Arial" w:cs="Arial"/>
                <w:sz w:val="20"/>
                <w:szCs w:val="20"/>
              </w:rPr>
            </w:pPr>
            <w:r w:rsidRPr="000D3F85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26B08A7" w14:textId="179836D7" w:rsidR="00EF2372" w:rsidRPr="000D3F85" w:rsidRDefault="00EF2372" w:rsidP="000A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6EB7A" w14:textId="77777777" w:rsidR="00B13C1F" w:rsidRDefault="00B13C1F" w:rsidP="00B13C1F">
      <w:pPr>
        <w:rPr>
          <w:rFonts w:ascii="Arial" w:hAnsi="Arial" w:cs="Arial"/>
          <w:b/>
          <w:sz w:val="22"/>
          <w:szCs w:val="22"/>
        </w:rPr>
      </w:pPr>
    </w:p>
    <w:p w14:paraId="72946715" w14:textId="77777777" w:rsidR="0067620C" w:rsidRDefault="0067620C" w:rsidP="00B13C1F">
      <w:pPr>
        <w:rPr>
          <w:rFonts w:ascii="Arial" w:hAnsi="Arial" w:cs="Arial"/>
          <w:b/>
          <w:sz w:val="22"/>
          <w:szCs w:val="22"/>
        </w:rPr>
      </w:pPr>
    </w:p>
    <w:p w14:paraId="42438092" w14:textId="77777777" w:rsidR="0067620C" w:rsidRDefault="0067620C" w:rsidP="00B13C1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7068"/>
      </w:tblGrid>
      <w:tr w:rsidR="00EF2372" w:rsidRPr="00B639DC" w14:paraId="4E255100" w14:textId="77777777" w:rsidTr="00B639DC">
        <w:tc>
          <w:tcPr>
            <w:tcW w:w="1242" w:type="dxa"/>
            <w:shd w:val="clear" w:color="auto" w:fill="auto"/>
          </w:tcPr>
          <w:p w14:paraId="32A84944" w14:textId="77777777" w:rsidR="0067620C" w:rsidRPr="00B639DC" w:rsidRDefault="0067620C" w:rsidP="00B1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39DC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7287" w:type="dxa"/>
            <w:shd w:val="clear" w:color="auto" w:fill="auto"/>
          </w:tcPr>
          <w:p w14:paraId="7D0F8293" w14:textId="77777777" w:rsidR="0067620C" w:rsidRPr="00B639DC" w:rsidRDefault="0067620C" w:rsidP="00B13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14F8A" w14:textId="4C19FCD5" w:rsidR="0067620C" w:rsidRPr="00B639DC" w:rsidRDefault="0067620C" w:rsidP="00B13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72" w:rsidRPr="00B639DC" w14:paraId="37CAF978" w14:textId="77777777" w:rsidTr="00B639DC">
        <w:tc>
          <w:tcPr>
            <w:tcW w:w="1242" w:type="dxa"/>
            <w:shd w:val="clear" w:color="auto" w:fill="auto"/>
          </w:tcPr>
          <w:p w14:paraId="08A14E1C" w14:textId="77777777" w:rsidR="0067620C" w:rsidRPr="00B639DC" w:rsidRDefault="0067620C" w:rsidP="00B13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39DC">
              <w:rPr>
                <w:rFonts w:ascii="Arial" w:hAnsi="Arial" w:cs="Arial"/>
                <w:b/>
                <w:sz w:val="22"/>
                <w:szCs w:val="22"/>
              </w:rPr>
              <w:t xml:space="preserve">Dated: </w:t>
            </w:r>
          </w:p>
        </w:tc>
        <w:tc>
          <w:tcPr>
            <w:tcW w:w="7287" w:type="dxa"/>
            <w:shd w:val="clear" w:color="auto" w:fill="auto"/>
          </w:tcPr>
          <w:p w14:paraId="5AF92E06" w14:textId="77777777" w:rsidR="0067620C" w:rsidRDefault="0067620C" w:rsidP="000A3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90615" w14:textId="77777777" w:rsidR="000A3E2F" w:rsidRPr="00B639DC" w:rsidRDefault="000A3E2F" w:rsidP="000A3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14006" w14:textId="77777777" w:rsidR="0067620C" w:rsidRDefault="0067620C" w:rsidP="00B13C1F">
      <w:pPr>
        <w:rPr>
          <w:rFonts w:ascii="Arial" w:hAnsi="Arial" w:cs="Arial"/>
          <w:b/>
          <w:sz w:val="22"/>
          <w:szCs w:val="22"/>
        </w:rPr>
      </w:pPr>
    </w:p>
    <w:p w14:paraId="7691C7F8" w14:textId="77777777" w:rsidR="00B13C1F" w:rsidRDefault="00B13C1F" w:rsidP="00B13C1F">
      <w:pPr>
        <w:rPr>
          <w:rFonts w:ascii="Arial" w:hAnsi="Arial" w:cs="Arial"/>
          <w:b/>
          <w:sz w:val="22"/>
          <w:szCs w:val="22"/>
        </w:rPr>
      </w:pPr>
    </w:p>
    <w:p w14:paraId="51B17239" w14:textId="77777777" w:rsidR="00B13C1F" w:rsidRDefault="00B13C1F" w:rsidP="00B13C1F">
      <w:pPr>
        <w:rPr>
          <w:rFonts w:ascii="Arial" w:hAnsi="Arial" w:cs="Arial"/>
          <w:sz w:val="22"/>
          <w:szCs w:val="22"/>
        </w:rPr>
      </w:pPr>
    </w:p>
    <w:p w14:paraId="1F77E720" w14:textId="77777777" w:rsidR="00B13C1F" w:rsidRDefault="00B13C1F" w:rsidP="00B13C1F">
      <w:pPr>
        <w:rPr>
          <w:rFonts w:ascii="Arial" w:hAnsi="Arial" w:cs="Arial"/>
          <w:sz w:val="22"/>
          <w:szCs w:val="22"/>
        </w:rPr>
      </w:pPr>
    </w:p>
    <w:p w14:paraId="55EA781C" w14:textId="77777777" w:rsidR="0067620C" w:rsidRDefault="00B13C1F" w:rsidP="00B13C1F">
      <w:pPr>
        <w:jc w:val="both"/>
        <w:rPr>
          <w:rFonts w:ascii="Arial" w:hAnsi="Arial" w:cs="Arial"/>
          <w:sz w:val="22"/>
          <w:szCs w:val="22"/>
        </w:rPr>
      </w:pPr>
      <w:r w:rsidRPr="00F90A4B">
        <w:rPr>
          <w:rFonts w:ascii="Arial" w:hAnsi="Arial" w:cs="Arial"/>
          <w:sz w:val="22"/>
          <w:szCs w:val="22"/>
        </w:rPr>
        <w:lastRenderedPageBreak/>
        <w:t xml:space="preserve">“Completing this form confirms my agreement to the personal data I have disclosed </w:t>
      </w:r>
      <w:r w:rsidR="00357407">
        <w:rPr>
          <w:rFonts w:ascii="Arial" w:hAnsi="Arial" w:cs="Arial"/>
          <w:sz w:val="22"/>
          <w:szCs w:val="22"/>
        </w:rPr>
        <w:t xml:space="preserve">being held and processed by Certa </w:t>
      </w:r>
      <w:r w:rsidRPr="00F90A4B">
        <w:rPr>
          <w:rFonts w:ascii="Arial" w:hAnsi="Arial" w:cs="Arial"/>
          <w:sz w:val="22"/>
          <w:szCs w:val="22"/>
        </w:rPr>
        <w:t xml:space="preserve">in accordance with the </w:t>
      </w:r>
      <w:r w:rsidR="00625BED">
        <w:rPr>
          <w:rFonts w:ascii="Arial" w:hAnsi="Arial" w:cs="Arial"/>
          <w:sz w:val="22"/>
          <w:szCs w:val="22"/>
        </w:rPr>
        <w:t xml:space="preserve">General </w:t>
      </w:r>
      <w:r w:rsidRPr="00F90A4B">
        <w:rPr>
          <w:rFonts w:ascii="Arial" w:hAnsi="Arial" w:cs="Arial"/>
          <w:sz w:val="22"/>
          <w:szCs w:val="22"/>
        </w:rPr>
        <w:t xml:space="preserve">Data Protection </w:t>
      </w:r>
      <w:r w:rsidR="00625BED">
        <w:rPr>
          <w:rFonts w:ascii="Arial" w:hAnsi="Arial" w:cs="Arial"/>
          <w:sz w:val="22"/>
          <w:szCs w:val="22"/>
        </w:rPr>
        <w:t>Regulation (GDPR)</w:t>
      </w:r>
      <w:r w:rsidRPr="00F90A4B">
        <w:rPr>
          <w:rFonts w:ascii="Arial" w:hAnsi="Arial" w:cs="Arial"/>
          <w:sz w:val="22"/>
          <w:szCs w:val="22"/>
        </w:rPr>
        <w:t>, for the purpose of maintaining accurate and up-to-date information and compiling Equal Opportunity statistics.  I also agree that information received from third par</w:t>
      </w:r>
      <w:r w:rsidR="0067620C">
        <w:rPr>
          <w:rFonts w:ascii="Arial" w:hAnsi="Arial" w:cs="Arial"/>
          <w:sz w:val="22"/>
          <w:szCs w:val="22"/>
        </w:rPr>
        <w:t>ties may be held and processed”.</w:t>
      </w:r>
    </w:p>
    <w:p w14:paraId="1F0EC0F0" w14:textId="77777777" w:rsidR="0067620C" w:rsidRDefault="0067620C" w:rsidP="00B13C1F">
      <w:pPr>
        <w:jc w:val="both"/>
        <w:rPr>
          <w:rFonts w:ascii="Arial" w:hAnsi="Arial" w:cs="Arial"/>
          <w:sz w:val="22"/>
          <w:szCs w:val="22"/>
        </w:rPr>
      </w:pPr>
    </w:p>
    <w:p w14:paraId="140C66D8" w14:textId="77777777" w:rsidR="0067620C" w:rsidRDefault="0067620C" w:rsidP="00B13C1F">
      <w:pPr>
        <w:jc w:val="both"/>
        <w:rPr>
          <w:rFonts w:ascii="Arial" w:hAnsi="Arial" w:cs="Arial"/>
          <w:sz w:val="22"/>
          <w:szCs w:val="22"/>
        </w:rPr>
      </w:pPr>
    </w:p>
    <w:p w14:paraId="3AD23407" w14:textId="77777777" w:rsidR="0067620C" w:rsidRDefault="0067620C" w:rsidP="00FC1CE9">
      <w:pPr>
        <w:jc w:val="center"/>
        <w:rPr>
          <w:rFonts w:ascii="Arial" w:hAnsi="Arial" w:cs="Arial"/>
          <w:b/>
          <w:sz w:val="22"/>
          <w:szCs w:val="22"/>
        </w:rPr>
      </w:pPr>
      <w:r w:rsidRPr="0067620C">
        <w:rPr>
          <w:rFonts w:ascii="Arial" w:hAnsi="Arial" w:cs="Arial"/>
          <w:b/>
          <w:sz w:val="22"/>
          <w:szCs w:val="22"/>
        </w:rPr>
        <w:t>Please also attach a copy of your CV.</w:t>
      </w:r>
    </w:p>
    <w:p w14:paraId="2D22B5EE" w14:textId="77777777" w:rsidR="00FA019E" w:rsidRDefault="00FA019E" w:rsidP="00B13C1F">
      <w:pPr>
        <w:jc w:val="both"/>
        <w:rPr>
          <w:rFonts w:ascii="Arial" w:hAnsi="Arial" w:cs="Arial"/>
          <w:b/>
          <w:sz w:val="22"/>
          <w:szCs w:val="22"/>
        </w:rPr>
      </w:pPr>
    </w:p>
    <w:p w14:paraId="27AA2695" w14:textId="77777777" w:rsidR="00FA019E" w:rsidRPr="0067620C" w:rsidRDefault="00FA019E" w:rsidP="00B13C1F">
      <w:pPr>
        <w:jc w:val="both"/>
        <w:rPr>
          <w:rFonts w:ascii="Arial" w:hAnsi="Arial" w:cs="Arial"/>
          <w:b/>
          <w:sz w:val="22"/>
          <w:szCs w:val="22"/>
        </w:rPr>
      </w:pPr>
    </w:p>
    <w:p w14:paraId="4596E1AB" w14:textId="77777777" w:rsidR="00B13C1F" w:rsidRPr="00B13C1F" w:rsidRDefault="00B13C1F" w:rsidP="00B13C1F">
      <w:pPr>
        <w:jc w:val="both"/>
        <w:rPr>
          <w:rFonts w:ascii="Arial" w:hAnsi="Arial" w:cs="Arial"/>
          <w:b/>
          <w:sz w:val="22"/>
          <w:szCs w:val="22"/>
        </w:rPr>
      </w:pPr>
    </w:p>
    <w:sectPr w:rsidR="00B13C1F" w:rsidRPr="00B13C1F" w:rsidSect="004B7CB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F13B" w14:textId="77777777" w:rsidR="00D650C9" w:rsidRDefault="00D650C9">
      <w:r>
        <w:separator/>
      </w:r>
    </w:p>
  </w:endnote>
  <w:endnote w:type="continuationSeparator" w:id="0">
    <w:p w14:paraId="3D51451F" w14:textId="77777777" w:rsidR="00D650C9" w:rsidRDefault="00D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A5A6" w14:textId="77777777" w:rsidR="000D3F85" w:rsidRPr="000D3F85" w:rsidRDefault="000D3F85">
    <w:pPr>
      <w:pStyle w:val="Footer"/>
      <w:rPr>
        <w:rFonts w:ascii="Arial" w:hAnsi="Arial" w:cs="Arial"/>
        <w:sz w:val="16"/>
        <w:szCs w:val="16"/>
      </w:rPr>
    </w:pPr>
    <w:r w:rsidRPr="000D3F85">
      <w:rPr>
        <w:rFonts w:ascii="Arial" w:hAnsi="Arial" w:cs="Arial"/>
        <w:sz w:val="16"/>
        <w:szCs w:val="16"/>
      </w:rPr>
      <w:t>U</w:t>
    </w:r>
    <w:r w:rsidR="00625BED">
      <w:rPr>
        <w:rFonts w:ascii="Arial" w:hAnsi="Arial" w:cs="Arial"/>
        <w:sz w:val="16"/>
        <w:szCs w:val="16"/>
      </w:rPr>
      <w:t>p-dated 07 10 2019</w:t>
    </w:r>
  </w:p>
  <w:p w14:paraId="4271D94D" w14:textId="77777777" w:rsidR="00AE2D13" w:rsidRPr="00706B29" w:rsidRDefault="00AE2D13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766A" w14:textId="77777777" w:rsidR="00AE2D13" w:rsidRPr="00DD3C16" w:rsidRDefault="00AE2D13">
    <w:pPr>
      <w:pStyle w:val="Footer"/>
      <w:rPr>
        <w:sz w:val="16"/>
        <w:szCs w:val="16"/>
      </w:rPr>
    </w:pPr>
    <w:r w:rsidRPr="00DD3C16">
      <w:rPr>
        <w:sz w:val="16"/>
        <w:szCs w:val="16"/>
      </w:rPr>
      <w:t>CY 8/8/12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04DC" w14:textId="77777777" w:rsidR="00D650C9" w:rsidRDefault="00D650C9">
      <w:r>
        <w:separator/>
      </w:r>
    </w:p>
  </w:footnote>
  <w:footnote w:type="continuationSeparator" w:id="0">
    <w:p w14:paraId="0D27FBF4" w14:textId="77777777" w:rsidR="00D650C9" w:rsidRDefault="00D6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71B6" w14:textId="77777777" w:rsidR="00357407" w:rsidRDefault="00357407">
    <w:pPr>
      <w:pStyle w:val="Header"/>
    </w:pPr>
  </w:p>
  <w:p w14:paraId="6A8748AD" w14:textId="77777777" w:rsidR="00AE2D13" w:rsidRDefault="00AE2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EA72" w14:textId="77777777" w:rsidR="00AE2D13" w:rsidRDefault="00373B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96086B0" wp14:editId="071C0B4C">
          <wp:simplePos x="0" y="0"/>
          <wp:positionH relativeFrom="column">
            <wp:posOffset>-866775</wp:posOffset>
          </wp:positionH>
          <wp:positionV relativeFrom="paragraph">
            <wp:posOffset>-116840</wp:posOffset>
          </wp:positionV>
          <wp:extent cx="2209800" cy="827405"/>
          <wp:effectExtent l="0" t="0" r="0" b="0"/>
          <wp:wrapNone/>
          <wp:docPr id="3" name="Picture 1" descr="AHEEng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EEngC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19"/>
    <w:multiLevelType w:val="hybridMultilevel"/>
    <w:tmpl w:val="CC44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170"/>
    <w:multiLevelType w:val="hybridMultilevel"/>
    <w:tmpl w:val="1D3CF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4C96"/>
    <w:multiLevelType w:val="hybridMultilevel"/>
    <w:tmpl w:val="CF0C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DE"/>
    <w:rsid w:val="0000599B"/>
    <w:rsid w:val="00010588"/>
    <w:rsid w:val="000262EE"/>
    <w:rsid w:val="000279E2"/>
    <w:rsid w:val="000309B0"/>
    <w:rsid w:val="000313EA"/>
    <w:rsid w:val="0003234B"/>
    <w:rsid w:val="00041022"/>
    <w:rsid w:val="00042956"/>
    <w:rsid w:val="000442FC"/>
    <w:rsid w:val="00047220"/>
    <w:rsid w:val="00053101"/>
    <w:rsid w:val="000549AD"/>
    <w:rsid w:val="00054AA4"/>
    <w:rsid w:val="00061FA2"/>
    <w:rsid w:val="00062B22"/>
    <w:rsid w:val="00066C69"/>
    <w:rsid w:val="00070578"/>
    <w:rsid w:val="000733DE"/>
    <w:rsid w:val="00073FF8"/>
    <w:rsid w:val="00082799"/>
    <w:rsid w:val="000851DB"/>
    <w:rsid w:val="00085951"/>
    <w:rsid w:val="00086BAC"/>
    <w:rsid w:val="00090FDD"/>
    <w:rsid w:val="000959A1"/>
    <w:rsid w:val="00096621"/>
    <w:rsid w:val="00097691"/>
    <w:rsid w:val="000A3253"/>
    <w:rsid w:val="000A3552"/>
    <w:rsid w:val="000A3E2F"/>
    <w:rsid w:val="000A5CF2"/>
    <w:rsid w:val="000A6FC0"/>
    <w:rsid w:val="000A7DB5"/>
    <w:rsid w:val="000B0AA8"/>
    <w:rsid w:val="000B1405"/>
    <w:rsid w:val="000B31BF"/>
    <w:rsid w:val="000B72BE"/>
    <w:rsid w:val="000C42F1"/>
    <w:rsid w:val="000C4D0F"/>
    <w:rsid w:val="000C5850"/>
    <w:rsid w:val="000C5E06"/>
    <w:rsid w:val="000C6414"/>
    <w:rsid w:val="000D2B51"/>
    <w:rsid w:val="000D3F85"/>
    <w:rsid w:val="000D6F7C"/>
    <w:rsid w:val="000E13B7"/>
    <w:rsid w:val="000E175F"/>
    <w:rsid w:val="000E5807"/>
    <w:rsid w:val="000E5A2C"/>
    <w:rsid w:val="000E7720"/>
    <w:rsid w:val="000F1EB2"/>
    <w:rsid w:val="000F2259"/>
    <w:rsid w:val="000F4EC2"/>
    <w:rsid w:val="000F534A"/>
    <w:rsid w:val="0010057B"/>
    <w:rsid w:val="001035AA"/>
    <w:rsid w:val="00105B42"/>
    <w:rsid w:val="00106B88"/>
    <w:rsid w:val="001104F2"/>
    <w:rsid w:val="00114F23"/>
    <w:rsid w:val="0012117D"/>
    <w:rsid w:val="00122C93"/>
    <w:rsid w:val="00124439"/>
    <w:rsid w:val="00124FD2"/>
    <w:rsid w:val="00131008"/>
    <w:rsid w:val="00131E0B"/>
    <w:rsid w:val="001365DE"/>
    <w:rsid w:val="00137099"/>
    <w:rsid w:val="001379E3"/>
    <w:rsid w:val="00140663"/>
    <w:rsid w:val="001422CA"/>
    <w:rsid w:val="001457CD"/>
    <w:rsid w:val="00153CF4"/>
    <w:rsid w:val="001566EC"/>
    <w:rsid w:val="00156C48"/>
    <w:rsid w:val="001609FF"/>
    <w:rsid w:val="001618AA"/>
    <w:rsid w:val="00161A37"/>
    <w:rsid w:val="00163A9C"/>
    <w:rsid w:val="001640C8"/>
    <w:rsid w:val="001661A3"/>
    <w:rsid w:val="00171D83"/>
    <w:rsid w:val="00171DD6"/>
    <w:rsid w:val="00172647"/>
    <w:rsid w:val="00173ADB"/>
    <w:rsid w:val="00173BBB"/>
    <w:rsid w:val="00175A36"/>
    <w:rsid w:val="0017626A"/>
    <w:rsid w:val="0017634C"/>
    <w:rsid w:val="00182D53"/>
    <w:rsid w:val="00183252"/>
    <w:rsid w:val="00184485"/>
    <w:rsid w:val="00184A20"/>
    <w:rsid w:val="001869BB"/>
    <w:rsid w:val="00194321"/>
    <w:rsid w:val="00196364"/>
    <w:rsid w:val="001973E9"/>
    <w:rsid w:val="001A3774"/>
    <w:rsid w:val="001B6B64"/>
    <w:rsid w:val="001C28D3"/>
    <w:rsid w:val="001C7757"/>
    <w:rsid w:val="001D3860"/>
    <w:rsid w:val="001D585D"/>
    <w:rsid w:val="001D6EE3"/>
    <w:rsid w:val="001E0537"/>
    <w:rsid w:val="001E1C5E"/>
    <w:rsid w:val="001E5B35"/>
    <w:rsid w:val="001E6EA5"/>
    <w:rsid w:val="001F2844"/>
    <w:rsid w:val="001F46B2"/>
    <w:rsid w:val="001F4BEB"/>
    <w:rsid w:val="001F67F8"/>
    <w:rsid w:val="002022C2"/>
    <w:rsid w:val="00204698"/>
    <w:rsid w:val="00205B60"/>
    <w:rsid w:val="00207325"/>
    <w:rsid w:val="00211638"/>
    <w:rsid w:val="0021471E"/>
    <w:rsid w:val="00216422"/>
    <w:rsid w:val="00216E63"/>
    <w:rsid w:val="00222251"/>
    <w:rsid w:val="0022366C"/>
    <w:rsid w:val="002272ED"/>
    <w:rsid w:val="00231CE2"/>
    <w:rsid w:val="00231DFE"/>
    <w:rsid w:val="00233A7A"/>
    <w:rsid w:val="00235269"/>
    <w:rsid w:val="00237294"/>
    <w:rsid w:val="002472C3"/>
    <w:rsid w:val="00250441"/>
    <w:rsid w:val="00253882"/>
    <w:rsid w:val="00256375"/>
    <w:rsid w:val="00257D40"/>
    <w:rsid w:val="00261AA7"/>
    <w:rsid w:val="00262723"/>
    <w:rsid w:val="0026435D"/>
    <w:rsid w:val="00267F72"/>
    <w:rsid w:val="00271ECE"/>
    <w:rsid w:val="002736BF"/>
    <w:rsid w:val="002740BD"/>
    <w:rsid w:val="00274FAF"/>
    <w:rsid w:val="0027503E"/>
    <w:rsid w:val="002752AE"/>
    <w:rsid w:val="00276584"/>
    <w:rsid w:val="002776DE"/>
    <w:rsid w:val="00281DCC"/>
    <w:rsid w:val="002826B2"/>
    <w:rsid w:val="00283399"/>
    <w:rsid w:val="00292C49"/>
    <w:rsid w:val="00294E17"/>
    <w:rsid w:val="00296685"/>
    <w:rsid w:val="00297005"/>
    <w:rsid w:val="00297B94"/>
    <w:rsid w:val="002A4169"/>
    <w:rsid w:val="002A438D"/>
    <w:rsid w:val="002A5619"/>
    <w:rsid w:val="002A7E01"/>
    <w:rsid w:val="002B3941"/>
    <w:rsid w:val="002B40D1"/>
    <w:rsid w:val="002B79E8"/>
    <w:rsid w:val="002C3519"/>
    <w:rsid w:val="002C4685"/>
    <w:rsid w:val="002C60B9"/>
    <w:rsid w:val="002C7FB5"/>
    <w:rsid w:val="002D600C"/>
    <w:rsid w:val="002D6661"/>
    <w:rsid w:val="002D74A6"/>
    <w:rsid w:val="002E0BE2"/>
    <w:rsid w:val="002E4A54"/>
    <w:rsid w:val="002E58A7"/>
    <w:rsid w:val="002F489B"/>
    <w:rsid w:val="002F4E8A"/>
    <w:rsid w:val="0030129E"/>
    <w:rsid w:val="00301FDE"/>
    <w:rsid w:val="00304CAC"/>
    <w:rsid w:val="003108F2"/>
    <w:rsid w:val="00314E6D"/>
    <w:rsid w:val="003230A1"/>
    <w:rsid w:val="003264FB"/>
    <w:rsid w:val="00332033"/>
    <w:rsid w:val="003327BE"/>
    <w:rsid w:val="003354D5"/>
    <w:rsid w:val="0034551D"/>
    <w:rsid w:val="00345A6F"/>
    <w:rsid w:val="003467BE"/>
    <w:rsid w:val="003470B5"/>
    <w:rsid w:val="00350035"/>
    <w:rsid w:val="003509B2"/>
    <w:rsid w:val="00351E10"/>
    <w:rsid w:val="00352EB9"/>
    <w:rsid w:val="00357407"/>
    <w:rsid w:val="00357D6F"/>
    <w:rsid w:val="00362650"/>
    <w:rsid w:val="0036269C"/>
    <w:rsid w:val="0036394B"/>
    <w:rsid w:val="003645E7"/>
    <w:rsid w:val="003648B2"/>
    <w:rsid w:val="00364D86"/>
    <w:rsid w:val="00366272"/>
    <w:rsid w:val="00371475"/>
    <w:rsid w:val="00372D58"/>
    <w:rsid w:val="00373B45"/>
    <w:rsid w:val="003756B1"/>
    <w:rsid w:val="003761FF"/>
    <w:rsid w:val="00376475"/>
    <w:rsid w:val="0038402B"/>
    <w:rsid w:val="003864E4"/>
    <w:rsid w:val="00392E0B"/>
    <w:rsid w:val="003955C1"/>
    <w:rsid w:val="003A1C9E"/>
    <w:rsid w:val="003A421C"/>
    <w:rsid w:val="003A5950"/>
    <w:rsid w:val="003A66C5"/>
    <w:rsid w:val="003B1F27"/>
    <w:rsid w:val="003B4CC9"/>
    <w:rsid w:val="003B59D6"/>
    <w:rsid w:val="003B5A21"/>
    <w:rsid w:val="003C33A0"/>
    <w:rsid w:val="003C4870"/>
    <w:rsid w:val="003C7FC7"/>
    <w:rsid w:val="003D0103"/>
    <w:rsid w:val="003D0590"/>
    <w:rsid w:val="003D15B5"/>
    <w:rsid w:val="003D5E54"/>
    <w:rsid w:val="003E1CA1"/>
    <w:rsid w:val="003E1F65"/>
    <w:rsid w:val="003E34D4"/>
    <w:rsid w:val="003E6047"/>
    <w:rsid w:val="003E76E4"/>
    <w:rsid w:val="003E77CB"/>
    <w:rsid w:val="003F1C62"/>
    <w:rsid w:val="003F1E2B"/>
    <w:rsid w:val="003F2688"/>
    <w:rsid w:val="003F7B48"/>
    <w:rsid w:val="003F7BC3"/>
    <w:rsid w:val="004045DA"/>
    <w:rsid w:val="0040501F"/>
    <w:rsid w:val="0040687E"/>
    <w:rsid w:val="00412955"/>
    <w:rsid w:val="00414C6E"/>
    <w:rsid w:val="00415298"/>
    <w:rsid w:val="004154D0"/>
    <w:rsid w:val="00416032"/>
    <w:rsid w:val="00417F33"/>
    <w:rsid w:val="004240EB"/>
    <w:rsid w:val="00426A0A"/>
    <w:rsid w:val="00426B81"/>
    <w:rsid w:val="004275F2"/>
    <w:rsid w:val="00434296"/>
    <w:rsid w:val="00441AB6"/>
    <w:rsid w:val="004466B9"/>
    <w:rsid w:val="00450CAC"/>
    <w:rsid w:val="004526E5"/>
    <w:rsid w:val="00453AF1"/>
    <w:rsid w:val="00453C7F"/>
    <w:rsid w:val="004552AC"/>
    <w:rsid w:val="004555CD"/>
    <w:rsid w:val="00460C9C"/>
    <w:rsid w:val="004657B7"/>
    <w:rsid w:val="00465C11"/>
    <w:rsid w:val="004710F5"/>
    <w:rsid w:val="0047352F"/>
    <w:rsid w:val="00473B2A"/>
    <w:rsid w:val="0047493C"/>
    <w:rsid w:val="00476F5B"/>
    <w:rsid w:val="004815EE"/>
    <w:rsid w:val="00482C4D"/>
    <w:rsid w:val="004831F5"/>
    <w:rsid w:val="00483671"/>
    <w:rsid w:val="00483BBB"/>
    <w:rsid w:val="00485430"/>
    <w:rsid w:val="00485583"/>
    <w:rsid w:val="004859A5"/>
    <w:rsid w:val="00485AF8"/>
    <w:rsid w:val="004924E9"/>
    <w:rsid w:val="0049270F"/>
    <w:rsid w:val="00492CC9"/>
    <w:rsid w:val="00495350"/>
    <w:rsid w:val="004A1228"/>
    <w:rsid w:val="004A25BA"/>
    <w:rsid w:val="004A3C73"/>
    <w:rsid w:val="004A7658"/>
    <w:rsid w:val="004B0AD3"/>
    <w:rsid w:val="004B11D8"/>
    <w:rsid w:val="004B7CB3"/>
    <w:rsid w:val="004C06A9"/>
    <w:rsid w:val="004C0C70"/>
    <w:rsid w:val="004C1315"/>
    <w:rsid w:val="004C1AF6"/>
    <w:rsid w:val="004C40BF"/>
    <w:rsid w:val="004C58F3"/>
    <w:rsid w:val="004C796C"/>
    <w:rsid w:val="004D117A"/>
    <w:rsid w:val="004D2DA0"/>
    <w:rsid w:val="004D31B0"/>
    <w:rsid w:val="004D54E1"/>
    <w:rsid w:val="004D562E"/>
    <w:rsid w:val="004D71A1"/>
    <w:rsid w:val="004E0B50"/>
    <w:rsid w:val="004E1288"/>
    <w:rsid w:val="004E1554"/>
    <w:rsid w:val="004E441C"/>
    <w:rsid w:val="004E6058"/>
    <w:rsid w:val="004E6CD0"/>
    <w:rsid w:val="004E749C"/>
    <w:rsid w:val="004F395F"/>
    <w:rsid w:val="004F3D9E"/>
    <w:rsid w:val="004F549D"/>
    <w:rsid w:val="00502538"/>
    <w:rsid w:val="005037E6"/>
    <w:rsid w:val="005100DE"/>
    <w:rsid w:val="00510E46"/>
    <w:rsid w:val="00521A81"/>
    <w:rsid w:val="00532027"/>
    <w:rsid w:val="005326AB"/>
    <w:rsid w:val="0053762F"/>
    <w:rsid w:val="00537C29"/>
    <w:rsid w:val="00542B9D"/>
    <w:rsid w:val="00543FED"/>
    <w:rsid w:val="00547F42"/>
    <w:rsid w:val="00555748"/>
    <w:rsid w:val="00555E08"/>
    <w:rsid w:val="005633F3"/>
    <w:rsid w:val="0056397F"/>
    <w:rsid w:val="00563B4C"/>
    <w:rsid w:val="00564C83"/>
    <w:rsid w:val="005736E2"/>
    <w:rsid w:val="00575469"/>
    <w:rsid w:val="00576C32"/>
    <w:rsid w:val="005775B9"/>
    <w:rsid w:val="005776CC"/>
    <w:rsid w:val="0057797F"/>
    <w:rsid w:val="005779FE"/>
    <w:rsid w:val="00583BD4"/>
    <w:rsid w:val="00591E96"/>
    <w:rsid w:val="00597A26"/>
    <w:rsid w:val="005A3E31"/>
    <w:rsid w:val="005B07A2"/>
    <w:rsid w:val="005B3356"/>
    <w:rsid w:val="005B412B"/>
    <w:rsid w:val="005C5BB4"/>
    <w:rsid w:val="005D0BE0"/>
    <w:rsid w:val="005E1E4B"/>
    <w:rsid w:val="005E2A94"/>
    <w:rsid w:val="005E3072"/>
    <w:rsid w:val="005E4EDD"/>
    <w:rsid w:val="005E6458"/>
    <w:rsid w:val="005F0BA6"/>
    <w:rsid w:val="005F4828"/>
    <w:rsid w:val="005F5411"/>
    <w:rsid w:val="005F716E"/>
    <w:rsid w:val="006033AD"/>
    <w:rsid w:val="00603754"/>
    <w:rsid w:val="006054CF"/>
    <w:rsid w:val="00606053"/>
    <w:rsid w:val="00606E7B"/>
    <w:rsid w:val="0060772F"/>
    <w:rsid w:val="00610DEB"/>
    <w:rsid w:val="00612281"/>
    <w:rsid w:val="00612770"/>
    <w:rsid w:val="00613251"/>
    <w:rsid w:val="0062162B"/>
    <w:rsid w:val="0062339B"/>
    <w:rsid w:val="00623F53"/>
    <w:rsid w:val="006259AD"/>
    <w:rsid w:val="00625BED"/>
    <w:rsid w:val="006264D2"/>
    <w:rsid w:val="00626EB5"/>
    <w:rsid w:val="006303AE"/>
    <w:rsid w:val="0063218A"/>
    <w:rsid w:val="00634416"/>
    <w:rsid w:val="00635B9C"/>
    <w:rsid w:val="00637AE0"/>
    <w:rsid w:val="00641635"/>
    <w:rsid w:val="006501DD"/>
    <w:rsid w:val="00651C8F"/>
    <w:rsid w:val="00655B00"/>
    <w:rsid w:val="006579FB"/>
    <w:rsid w:val="00662754"/>
    <w:rsid w:val="006629E9"/>
    <w:rsid w:val="006641C5"/>
    <w:rsid w:val="006642C5"/>
    <w:rsid w:val="006671A5"/>
    <w:rsid w:val="00670773"/>
    <w:rsid w:val="006726B7"/>
    <w:rsid w:val="00675D53"/>
    <w:rsid w:val="0067620C"/>
    <w:rsid w:val="00676759"/>
    <w:rsid w:val="00681435"/>
    <w:rsid w:val="00681486"/>
    <w:rsid w:val="0068393D"/>
    <w:rsid w:val="006855D6"/>
    <w:rsid w:val="006934E7"/>
    <w:rsid w:val="00693FB7"/>
    <w:rsid w:val="006945E8"/>
    <w:rsid w:val="006969A9"/>
    <w:rsid w:val="006A54DB"/>
    <w:rsid w:val="006A72FB"/>
    <w:rsid w:val="006B03C6"/>
    <w:rsid w:val="006B721F"/>
    <w:rsid w:val="006C2C80"/>
    <w:rsid w:val="006C3423"/>
    <w:rsid w:val="006C567E"/>
    <w:rsid w:val="006D677B"/>
    <w:rsid w:val="006D7878"/>
    <w:rsid w:val="006E0D3C"/>
    <w:rsid w:val="006E19EF"/>
    <w:rsid w:val="006F3D83"/>
    <w:rsid w:val="006F449C"/>
    <w:rsid w:val="00701081"/>
    <w:rsid w:val="007019E7"/>
    <w:rsid w:val="0070487C"/>
    <w:rsid w:val="00704D91"/>
    <w:rsid w:val="00704ECB"/>
    <w:rsid w:val="00706B29"/>
    <w:rsid w:val="00710E33"/>
    <w:rsid w:val="0071425A"/>
    <w:rsid w:val="007153FB"/>
    <w:rsid w:val="00715846"/>
    <w:rsid w:val="007322C4"/>
    <w:rsid w:val="00735777"/>
    <w:rsid w:val="00736CA1"/>
    <w:rsid w:val="00740B58"/>
    <w:rsid w:val="00743C91"/>
    <w:rsid w:val="00744D5E"/>
    <w:rsid w:val="00744ECB"/>
    <w:rsid w:val="00746795"/>
    <w:rsid w:val="00750CF4"/>
    <w:rsid w:val="00752C72"/>
    <w:rsid w:val="007609C6"/>
    <w:rsid w:val="00762103"/>
    <w:rsid w:val="0076210A"/>
    <w:rsid w:val="0076245C"/>
    <w:rsid w:val="00766C46"/>
    <w:rsid w:val="007725B1"/>
    <w:rsid w:val="00774F1A"/>
    <w:rsid w:val="00777D38"/>
    <w:rsid w:val="00784B3D"/>
    <w:rsid w:val="00796604"/>
    <w:rsid w:val="007A2776"/>
    <w:rsid w:val="007A2A2A"/>
    <w:rsid w:val="007A2C8A"/>
    <w:rsid w:val="007A36FF"/>
    <w:rsid w:val="007A48EF"/>
    <w:rsid w:val="007A6520"/>
    <w:rsid w:val="007B0F7F"/>
    <w:rsid w:val="007B1401"/>
    <w:rsid w:val="007B614E"/>
    <w:rsid w:val="007C3F45"/>
    <w:rsid w:val="007D050A"/>
    <w:rsid w:val="007D7661"/>
    <w:rsid w:val="007E355C"/>
    <w:rsid w:val="007E7C87"/>
    <w:rsid w:val="007F4DCA"/>
    <w:rsid w:val="00804A6A"/>
    <w:rsid w:val="00806AED"/>
    <w:rsid w:val="00807DB6"/>
    <w:rsid w:val="00817A6D"/>
    <w:rsid w:val="00817ED8"/>
    <w:rsid w:val="00821BAE"/>
    <w:rsid w:val="00821CE6"/>
    <w:rsid w:val="008226E5"/>
    <w:rsid w:val="00827592"/>
    <w:rsid w:val="00831CCF"/>
    <w:rsid w:val="00834778"/>
    <w:rsid w:val="0083517B"/>
    <w:rsid w:val="008375C9"/>
    <w:rsid w:val="008410B2"/>
    <w:rsid w:val="00851D9D"/>
    <w:rsid w:val="008545D5"/>
    <w:rsid w:val="00856964"/>
    <w:rsid w:val="00860345"/>
    <w:rsid w:val="008634B6"/>
    <w:rsid w:val="00872C60"/>
    <w:rsid w:val="00873CA9"/>
    <w:rsid w:val="00873EA0"/>
    <w:rsid w:val="0087512C"/>
    <w:rsid w:val="008754E8"/>
    <w:rsid w:val="008908CD"/>
    <w:rsid w:val="00890FF6"/>
    <w:rsid w:val="008A782D"/>
    <w:rsid w:val="008B3CEF"/>
    <w:rsid w:val="008B674F"/>
    <w:rsid w:val="008C3BE3"/>
    <w:rsid w:val="008C6124"/>
    <w:rsid w:val="008D0D61"/>
    <w:rsid w:val="008D17C3"/>
    <w:rsid w:val="008D56B0"/>
    <w:rsid w:val="008D5BBF"/>
    <w:rsid w:val="008D6A24"/>
    <w:rsid w:val="008E2F08"/>
    <w:rsid w:val="008E384F"/>
    <w:rsid w:val="008E5BDE"/>
    <w:rsid w:val="008F5445"/>
    <w:rsid w:val="008F61B4"/>
    <w:rsid w:val="008F73D8"/>
    <w:rsid w:val="00905FE3"/>
    <w:rsid w:val="00907A25"/>
    <w:rsid w:val="00907F78"/>
    <w:rsid w:val="00910E8A"/>
    <w:rsid w:val="00913C5E"/>
    <w:rsid w:val="00925B53"/>
    <w:rsid w:val="00926739"/>
    <w:rsid w:val="00933EA1"/>
    <w:rsid w:val="009358A3"/>
    <w:rsid w:val="00937708"/>
    <w:rsid w:val="00942E19"/>
    <w:rsid w:val="0094362E"/>
    <w:rsid w:val="00947519"/>
    <w:rsid w:val="0095008F"/>
    <w:rsid w:val="00951528"/>
    <w:rsid w:val="0095295D"/>
    <w:rsid w:val="00954C3F"/>
    <w:rsid w:val="00955837"/>
    <w:rsid w:val="00957E21"/>
    <w:rsid w:val="00964300"/>
    <w:rsid w:val="00964568"/>
    <w:rsid w:val="0097532A"/>
    <w:rsid w:val="0097565A"/>
    <w:rsid w:val="00975827"/>
    <w:rsid w:val="00975862"/>
    <w:rsid w:val="0098026A"/>
    <w:rsid w:val="00981B85"/>
    <w:rsid w:val="00982E68"/>
    <w:rsid w:val="00987615"/>
    <w:rsid w:val="009877F9"/>
    <w:rsid w:val="009916D4"/>
    <w:rsid w:val="009928FE"/>
    <w:rsid w:val="00992AEB"/>
    <w:rsid w:val="0099326E"/>
    <w:rsid w:val="00993713"/>
    <w:rsid w:val="00994BAE"/>
    <w:rsid w:val="00995FA4"/>
    <w:rsid w:val="009976CC"/>
    <w:rsid w:val="00997FCA"/>
    <w:rsid w:val="009A15FC"/>
    <w:rsid w:val="009A47D6"/>
    <w:rsid w:val="009A5227"/>
    <w:rsid w:val="009A6DF4"/>
    <w:rsid w:val="009B7402"/>
    <w:rsid w:val="009B7518"/>
    <w:rsid w:val="009C1310"/>
    <w:rsid w:val="009C3AC2"/>
    <w:rsid w:val="009C3E14"/>
    <w:rsid w:val="009C7188"/>
    <w:rsid w:val="009C78DF"/>
    <w:rsid w:val="009D02D8"/>
    <w:rsid w:val="009D136B"/>
    <w:rsid w:val="009D4522"/>
    <w:rsid w:val="009F1B84"/>
    <w:rsid w:val="009F4D94"/>
    <w:rsid w:val="009F4DCF"/>
    <w:rsid w:val="009F7499"/>
    <w:rsid w:val="009F7846"/>
    <w:rsid w:val="00A105D7"/>
    <w:rsid w:val="00A1076A"/>
    <w:rsid w:val="00A138E1"/>
    <w:rsid w:val="00A148FD"/>
    <w:rsid w:val="00A1568D"/>
    <w:rsid w:val="00A2090B"/>
    <w:rsid w:val="00A20B4F"/>
    <w:rsid w:val="00A237EF"/>
    <w:rsid w:val="00A25F09"/>
    <w:rsid w:val="00A269DE"/>
    <w:rsid w:val="00A27D03"/>
    <w:rsid w:val="00A33E63"/>
    <w:rsid w:val="00A366F3"/>
    <w:rsid w:val="00A36AF6"/>
    <w:rsid w:val="00A41FD2"/>
    <w:rsid w:val="00A42979"/>
    <w:rsid w:val="00A43543"/>
    <w:rsid w:val="00A45FBB"/>
    <w:rsid w:val="00A52446"/>
    <w:rsid w:val="00A5294E"/>
    <w:rsid w:val="00A5359A"/>
    <w:rsid w:val="00A55DD0"/>
    <w:rsid w:val="00A55EBD"/>
    <w:rsid w:val="00A57B58"/>
    <w:rsid w:val="00A6165A"/>
    <w:rsid w:val="00A6292C"/>
    <w:rsid w:val="00A659C4"/>
    <w:rsid w:val="00A7246B"/>
    <w:rsid w:val="00A73844"/>
    <w:rsid w:val="00A738D4"/>
    <w:rsid w:val="00A74CB8"/>
    <w:rsid w:val="00A757F3"/>
    <w:rsid w:val="00A77CFE"/>
    <w:rsid w:val="00A8415E"/>
    <w:rsid w:val="00A85E56"/>
    <w:rsid w:val="00A92D7D"/>
    <w:rsid w:val="00A9684E"/>
    <w:rsid w:val="00AA33BD"/>
    <w:rsid w:val="00AA5FF9"/>
    <w:rsid w:val="00AA64DA"/>
    <w:rsid w:val="00AA6539"/>
    <w:rsid w:val="00AA751F"/>
    <w:rsid w:val="00AB5D05"/>
    <w:rsid w:val="00AB7FDA"/>
    <w:rsid w:val="00AC514E"/>
    <w:rsid w:val="00AD04D3"/>
    <w:rsid w:val="00AD1F44"/>
    <w:rsid w:val="00AD47F4"/>
    <w:rsid w:val="00AD5C54"/>
    <w:rsid w:val="00AD5EA9"/>
    <w:rsid w:val="00AE07D5"/>
    <w:rsid w:val="00AE1599"/>
    <w:rsid w:val="00AE1B1A"/>
    <w:rsid w:val="00AE22F2"/>
    <w:rsid w:val="00AE2D13"/>
    <w:rsid w:val="00AE3173"/>
    <w:rsid w:val="00AE4357"/>
    <w:rsid w:val="00AE5FD5"/>
    <w:rsid w:val="00AF0F66"/>
    <w:rsid w:val="00AF33CA"/>
    <w:rsid w:val="00AF61AA"/>
    <w:rsid w:val="00AF67A9"/>
    <w:rsid w:val="00B00535"/>
    <w:rsid w:val="00B03C93"/>
    <w:rsid w:val="00B07AB7"/>
    <w:rsid w:val="00B13C1F"/>
    <w:rsid w:val="00B15574"/>
    <w:rsid w:val="00B161CC"/>
    <w:rsid w:val="00B17B1D"/>
    <w:rsid w:val="00B207F2"/>
    <w:rsid w:val="00B208CD"/>
    <w:rsid w:val="00B20BFA"/>
    <w:rsid w:val="00B21B43"/>
    <w:rsid w:val="00B220CA"/>
    <w:rsid w:val="00B22589"/>
    <w:rsid w:val="00B23283"/>
    <w:rsid w:val="00B24D93"/>
    <w:rsid w:val="00B24E3C"/>
    <w:rsid w:val="00B301CD"/>
    <w:rsid w:val="00B30361"/>
    <w:rsid w:val="00B3071C"/>
    <w:rsid w:val="00B36497"/>
    <w:rsid w:val="00B36AEE"/>
    <w:rsid w:val="00B37546"/>
    <w:rsid w:val="00B44370"/>
    <w:rsid w:val="00B52C82"/>
    <w:rsid w:val="00B53099"/>
    <w:rsid w:val="00B563DE"/>
    <w:rsid w:val="00B6172B"/>
    <w:rsid w:val="00B62489"/>
    <w:rsid w:val="00B639DC"/>
    <w:rsid w:val="00B64960"/>
    <w:rsid w:val="00B67E87"/>
    <w:rsid w:val="00B759C0"/>
    <w:rsid w:val="00B75BA1"/>
    <w:rsid w:val="00B82688"/>
    <w:rsid w:val="00B85293"/>
    <w:rsid w:val="00B92F0E"/>
    <w:rsid w:val="00B93E43"/>
    <w:rsid w:val="00B94B25"/>
    <w:rsid w:val="00B96917"/>
    <w:rsid w:val="00BA0F58"/>
    <w:rsid w:val="00BA4B57"/>
    <w:rsid w:val="00BA5368"/>
    <w:rsid w:val="00BA5E14"/>
    <w:rsid w:val="00BA6105"/>
    <w:rsid w:val="00BB092C"/>
    <w:rsid w:val="00BB1897"/>
    <w:rsid w:val="00BB304A"/>
    <w:rsid w:val="00BB3A5B"/>
    <w:rsid w:val="00BB5BF0"/>
    <w:rsid w:val="00BC191A"/>
    <w:rsid w:val="00BC2ADE"/>
    <w:rsid w:val="00BC30DA"/>
    <w:rsid w:val="00BC58EF"/>
    <w:rsid w:val="00BC7EB0"/>
    <w:rsid w:val="00BD036A"/>
    <w:rsid w:val="00BD084E"/>
    <w:rsid w:val="00BD16F7"/>
    <w:rsid w:val="00BD40E3"/>
    <w:rsid w:val="00BD49AA"/>
    <w:rsid w:val="00BD5052"/>
    <w:rsid w:val="00BD6FF8"/>
    <w:rsid w:val="00BE1C79"/>
    <w:rsid w:val="00BE408C"/>
    <w:rsid w:val="00BE5046"/>
    <w:rsid w:val="00BF5355"/>
    <w:rsid w:val="00BF54EA"/>
    <w:rsid w:val="00BF5ECD"/>
    <w:rsid w:val="00BF5F9B"/>
    <w:rsid w:val="00C017AB"/>
    <w:rsid w:val="00C0506D"/>
    <w:rsid w:val="00C0649A"/>
    <w:rsid w:val="00C110F7"/>
    <w:rsid w:val="00C15D14"/>
    <w:rsid w:val="00C202FF"/>
    <w:rsid w:val="00C2152B"/>
    <w:rsid w:val="00C2192F"/>
    <w:rsid w:val="00C27D40"/>
    <w:rsid w:val="00C305CD"/>
    <w:rsid w:val="00C36548"/>
    <w:rsid w:val="00C376F6"/>
    <w:rsid w:val="00C428B1"/>
    <w:rsid w:val="00C45318"/>
    <w:rsid w:val="00C454C8"/>
    <w:rsid w:val="00C4590F"/>
    <w:rsid w:val="00C46A11"/>
    <w:rsid w:val="00C51EEB"/>
    <w:rsid w:val="00C53695"/>
    <w:rsid w:val="00C54301"/>
    <w:rsid w:val="00C57B33"/>
    <w:rsid w:val="00C65A03"/>
    <w:rsid w:val="00C65ECC"/>
    <w:rsid w:val="00C6615E"/>
    <w:rsid w:val="00C66E1E"/>
    <w:rsid w:val="00C671C1"/>
    <w:rsid w:val="00C7009D"/>
    <w:rsid w:val="00C72B6F"/>
    <w:rsid w:val="00C72C77"/>
    <w:rsid w:val="00C73595"/>
    <w:rsid w:val="00C73B92"/>
    <w:rsid w:val="00C74F38"/>
    <w:rsid w:val="00C75EA7"/>
    <w:rsid w:val="00C813B7"/>
    <w:rsid w:val="00C8160E"/>
    <w:rsid w:val="00C83C75"/>
    <w:rsid w:val="00C83EAF"/>
    <w:rsid w:val="00C91B0B"/>
    <w:rsid w:val="00C91D47"/>
    <w:rsid w:val="00C923E9"/>
    <w:rsid w:val="00C9452F"/>
    <w:rsid w:val="00CA2B3D"/>
    <w:rsid w:val="00CA43DC"/>
    <w:rsid w:val="00CA5EA8"/>
    <w:rsid w:val="00CB017B"/>
    <w:rsid w:val="00CB038A"/>
    <w:rsid w:val="00CB476F"/>
    <w:rsid w:val="00CB73CD"/>
    <w:rsid w:val="00CB7767"/>
    <w:rsid w:val="00CC0EF4"/>
    <w:rsid w:val="00CC1566"/>
    <w:rsid w:val="00CC2964"/>
    <w:rsid w:val="00CD16B1"/>
    <w:rsid w:val="00CD1B3F"/>
    <w:rsid w:val="00CD71F9"/>
    <w:rsid w:val="00CE12C6"/>
    <w:rsid w:val="00CE27DA"/>
    <w:rsid w:val="00CE2E67"/>
    <w:rsid w:val="00CE5007"/>
    <w:rsid w:val="00CF03FD"/>
    <w:rsid w:val="00CF2352"/>
    <w:rsid w:val="00CF291E"/>
    <w:rsid w:val="00CF2E7E"/>
    <w:rsid w:val="00D0104F"/>
    <w:rsid w:val="00D0316E"/>
    <w:rsid w:val="00D04939"/>
    <w:rsid w:val="00D053B9"/>
    <w:rsid w:val="00D05B33"/>
    <w:rsid w:val="00D05F86"/>
    <w:rsid w:val="00D110E8"/>
    <w:rsid w:val="00D20CF2"/>
    <w:rsid w:val="00D22CB6"/>
    <w:rsid w:val="00D2328D"/>
    <w:rsid w:val="00D3120A"/>
    <w:rsid w:val="00D31EE5"/>
    <w:rsid w:val="00D32C29"/>
    <w:rsid w:val="00D34442"/>
    <w:rsid w:val="00D35DD1"/>
    <w:rsid w:val="00D3633C"/>
    <w:rsid w:val="00D41263"/>
    <w:rsid w:val="00D430AD"/>
    <w:rsid w:val="00D50319"/>
    <w:rsid w:val="00D50ECF"/>
    <w:rsid w:val="00D64511"/>
    <w:rsid w:val="00D650C9"/>
    <w:rsid w:val="00D66578"/>
    <w:rsid w:val="00D70E37"/>
    <w:rsid w:val="00D713DF"/>
    <w:rsid w:val="00D749D4"/>
    <w:rsid w:val="00D7616B"/>
    <w:rsid w:val="00D76EC3"/>
    <w:rsid w:val="00D80987"/>
    <w:rsid w:val="00D83F78"/>
    <w:rsid w:val="00D95E3D"/>
    <w:rsid w:val="00DA1DB0"/>
    <w:rsid w:val="00DA2BCD"/>
    <w:rsid w:val="00DA3C7C"/>
    <w:rsid w:val="00DA5D5F"/>
    <w:rsid w:val="00DB2CCC"/>
    <w:rsid w:val="00DB2DAA"/>
    <w:rsid w:val="00DC40D3"/>
    <w:rsid w:val="00DD3C16"/>
    <w:rsid w:val="00DD610C"/>
    <w:rsid w:val="00DD73B3"/>
    <w:rsid w:val="00DE2C6E"/>
    <w:rsid w:val="00DE52D2"/>
    <w:rsid w:val="00DE688E"/>
    <w:rsid w:val="00DE747B"/>
    <w:rsid w:val="00DF1163"/>
    <w:rsid w:val="00DF36C0"/>
    <w:rsid w:val="00DF3CC9"/>
    <w:rsid w:val="00DF40C8"/>
    <w:rsid w:val="00DF5A20"/>
    <w:rsid w:val="00DF6FDC"/>
    <w:rsid w:val="00DF7787"/>
    <w:rsid w:val="00E014A3"/>
    <w:rsid w:val="00E018B3"/>
    <w:rsid w:val="00E02AD0"/>
    <w:rsid w:val="00E0577A"/>
    <w:rsid w:val="00E0687F"/>
    <w:rsid w:val="00E06A63"/>
    <w:rsid w:val="00E06FC6"/>
    <w:rsid w:val="00E1069C"/>
    <w:rsid w:val="00E128EA"/>
    <w:rsid w:val="00E223CE"/>
    <w:rsid w:val="00E235BD"/>
    <w:rsid w:val="00E2405E"/>
    <w:rsid w:val="00E26BEE"/>
    <w:rsid w:val="00E3181A"/>
    <w:rsid w:val="00E37A31"/>
    <w:rsid w:val="00E403EB"/>
    <w:rsid w:val="00E427C3"/>
    <w:rsid w:val="00E447F9"/>
    <w:rsid w:val="00E459C1"/>
    <w:rsid w:val="00E46958"/>
    <w:rsid w:val="00E477F4"/>
    <w:rsid w:val="00E50699"/>
    <w:rsid w:val="00E52725"/>
    <w:rsid w:val="00E55DC9"/>
    <w:rsid w:val="00E60703"/>
    <w:rsid w:val="00E644C2"/>
    <w:rsid w:val="00E65525"/>
    <w:rsid w:val="00E65CB0"/>
    <w:rsid w:val="00E707DB"/>
    <w:rsid w:val="00E71994"/>
    <w:rsid w:val="00E71B63"/>
    <w:rsid w:val="00E73127"/>
    <w:rsid w:val="00E771AE"/>
    <w:rsid w:val="00E778C4"/>
    <w:rsid w:val="00E77E45"/>
    <w:rsid w:val="00E81126"/>
    <w:rsid w:val="00E8409E"/>
    <w:rsid w:val="00E95DEA"/>
    <w:rsid w:val="00EB08F9"/>
    <w:rsid w:val="00EB0EAE"/>
    <w:rsid w:val="00EB3170"/>
    <w:rsid w:val="00EB4C0E"/>
    <w:rsid w:val="00EB6FFF"/>
    <w:rsid w:val="00EC545D"/>
    <w:rsid w:val="00ED2853"/>
    <w:rsid w:val="00ED6137"/>
    <w:rsid w:val="00ED64A5"/>
    <w:rsid w:val="00ED67D3"/>
    <w:rsid w:val="00EE0163"/>
    <w:rsid w:val="00EE15F6"/>
    <w:rsid w:val="00EE479E"/>
    <w:rsid w:val="00EF1080"/>
    <w:rsid w:val="00EF10E6"/>
    <w:rsid w:val="00EF2372"/>
    <w:rsid w:val="00EF3C83"/>
    <w:rsid w:val="00EF5136"/>
    <w:rsid w:val="00EF7181"/>
    <w:rsid w:val="00EF790F"/>
    <w:rsid w:val="00EF7F03"/>
    <w:rsid w:val="00F00E9B"/>
    <w:rsid w:val="00F01D7D"/>
    <w:rsid w:val="00F0299A"/>
    <w:rsid w:val="00F100AE"/>
    <w:rsid w:val="00F108C4"/>
    <w:rsid w:val="00F11912"/>
    <w:rsid w:val="00F13F7B"/>
    <w:rsid w:val="00F15EE3"/>
    <w:rsid w:val="00F1612D"/>
    <w:rsid w:val="00F21234"/>
    <w:rsid w:val="00F22629"/>
    <w:rsid w:val="00F24B27"/>
    <w:rsid w:val="00F279AE"/>
    <w:rsid w:val="00F3064D"/>
    <w:rsid w:val="00F31246"/>
    <w:rsid w:val="00F318E1"/>
    <w:rsid w:val="00F3190C"/>
    <w:rsid w:val="00F333DD"/>
    <w:rsid w:val="00F34D32"/>
    <w:rsid w:val="00F414D0"/>
    <w:rsid w:val="00F437D1"/>
    <w:rsid w:val="00F43A32"/>
    <w:rsid w:val="00F44DF0"/>
    <w:rsid w:val="00F461F0"/>
    <w:rsid w:val="00F5142B"/>
    <w:rsid w:val="00F54590"/>
    <w:rsid w:val="00F5473F"/>
    <w:rsid w:val="00F56A1A"/>
    <w:rsid w:val="00F60676"/>
    <w:rsid w:val="00F6481E"/>
    <w:rsid w:val="00F64C28"/>
    <w:rsid w:val="00F67CCE"/>
    <w:rsid w:val="00F704ED"/>
    <w:rsid w:val="00F72C30"/>
    <w:rsid w:val="00F80122"/>
    <w:rsid w:val="00F828BA"/>
    <w:rsid w:val="00F82A12"/>
    <w:rsid w:val="00F82B39"/>
    <w:rsid w:val="00F875B6"/>
    <w:rsid w:val="00F90A4B"/>
    <w:rsid w:val="00F92EF0"/>
    <w:rsid w:val="00F946E7"/>
    <w:rsid w:val="00F964C7"/>
    <w:rsid w:val="00FA019E"/>
    <w:rsid w:val="00FA12B8"/>
    <w:rsid w:val="00FA4203"/>
    <w:rsid w:val="00FA4635"/>
    <w:rsid w:val="00FB61A7"/>
    <w:rsid w:val="00FC1360"/>
    <w:rsid w:val="00FC1CE9"/>
    <w:rsid w:val="00FC2685"/>
    <w:rsid w:val="00FC4462"/>
    <w:rsid w:val="00FD623F"/>
    <w:rsid w:val="00FD68B9"/>
    <w:rsid w:val="00FD6C15"/>
    <w:rsid w:val="00FD7ECB"/>
    <w:rsid w:val="00FE1B1D"/>
    <w:rsid w:val="00FE65DA"/>
    <w:rsid w:val="00FF5852"/>
    <w:rsid w:val="00FF5A3E"/>
    <w:rsid w:val="00FF766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B7632B"/>
  <w15:chartTrackingRefBased/>
  <w15:docId w15:val="{DA3E6BE0-55BF-D441-AA30-F7D53259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76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776DE"/>
    <w:pPr>
      <w:keepNext/>
      <w:spacing w:before="192" w:after="192" w:line="280" w:lineRule="exact"/>
      <w:jc w:val="both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776DE"/>
    <w:pPr>
      <w:tabs>
        <w:tab w:val="left" w:pos="680"/>
      </w:tabs>
      <w:spacing w:line="280" w:lineRule="exact"/>
      <w:jc w:val="both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2776DE"/>
    <w:pPr>
      <w:tabs>
        <w:tab w:val="center" w:pos="4153"/>
        <w:tab w:val="right" w:pos="8306"/>
      </w:tabs>
      <w:spacing w:line="280" w:lineRule="exac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link w:val="Header"/>
    <w:uiPriority w:val="99"/>
    <w:rsid w:val="002776DE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2776DE"/>
    <w:pPr>
      <w:tabs>
        <w:tab w:val="center" w:pos="4320"/>
        <w:tab w:val="right" w:pos="8640"/>
      </w:tabs>
    </w:pPr>
  </w:style>
  <w:style w:type="paragraph" w:customStyle="1" w:styleId="QAHeadings">
    <w:name w:val="QA Headings"/>
    <w:basedOn w:val="Heading1"/>
    <w:autoRedefine/>
    <w:rsid w:val="002776DE"/>
    <w:pPr>
      <w:spacing w:before="192" w:after="192" w:line="280" w:lineRule="exact"/>
      <w:jc w:val="both"/>
    </w:pPr>
    <w:rPr>
      <w:color w:val="000000"/>
      <w:kern w:val="28"/>
      <w:sz w:val="28"/>
      <w:szCs w:val="28"/>
    </w:rPr>
  </w:style>
  <w:style w:type="table" w:styleId="TableGrid">
    <w:name w:val="Table Grid"/>
    <w:basedOn w:val="TableNormal"/>
    <w:rsid w:val="0027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57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407"/>
    <w:rPr>
      <w:sz w:val="20"/>
      <w:szCs w:val="20"/>
    </w:rPr>
  </w:style>
  <w:style w:type="character" w:customStyle="1" w:styleId="CommentTextChar">
    <w:name w:val="Comment Text Char"/>
    <w:link w:val="CommentText"/>
    <w:rsid w:val="003574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407"/>
    <w:rPr>
      <w:b/>
      <w:bCs/>
    </w:rPr>
  </w:style>
  <w:style w:type="character" w:customStyle="1" w:styleId="CommentSubjectChar">
    <w:name w:val="Comment Subject Char"/>
    <w:link w:val="CommentSubject"/>
    <w:rsid w:val="0035740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57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740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357407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09B2"/>
    <w:rPr>
      <w:sz w:val="24"/>
      <w:szCs w:val="24"/>
      <w:lang w:eastAsia="en-US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625BED"/>
    <w:pPr>
      <w:spacing w:before="240" w:after="240" w:line="276" w:lineRule="auto"/>
      <w:contextualSpacing/>
    </w:pPr>
    <w:rPr>
      <w:rFonts w:ascii="Verdana" w:eastAsia="Calibri" w:hAnsi="Verdana"/>
      <w:b/>
      <w:color w:val="973D8F"/>
      <w:sz w:val="28"/>
      <w:szCs w:val="22"/>
    </w:rPr>
  </w:style>
  <w:style w:type="character" w:styleId="Hyperlink">
    <w:name w:val="Hyperlink"/>
    <w:basedOn w:val="DefaultParagraphFont"/>
    <w:rsid w:val="00EF23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Open College Network Yorkshire &amp; Humber Region (OCNYHR) External Moderators for Access to HE Provision</vt:lpstr>
    </vt:vector>
  </TitlesOfParts>
  <Company>OCNYHR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Open College Network Yorkshire &amp; Humber Region (OCNYHR) External Moderators for Access to HE Provision</dc:title>
  <dc:subject/>
  <dc:creator>a.hall</dc:creator>
  <cp:keywords/>
  <dc:description/>
  <cp:lastModifiedBy>Tom Hughes</cp:lastModifiedBy>
  <cp:revision>2</cp:revision>
  <cp:lastPrinted>2013-05-01T08:57:00Z</cp:lastPrinted>
  <dcterms:created xsi:type="dcterms:W3CDTF">2020-07-27T09:50:00Z</dcterms:created>
  <dcterms:modified xsi:type="dcterms:W3CDTF">2020-07-27T09:50:00Z</dcterms:modified>
</cp:coreProperties>
</file>